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DF" w:rsidRPr="00744A55" w:rsidRDefault="003824DF" w:rsidP="0000566C">
      <w:pPr>
        <w:widowControl w:val="0"/>
        <w:suppressAutoHyphens/>
        <w:spacing w:after="0" w:line="240" w:lineRule="auto"/>
        <w:jc w:val="center"/>
        <w:rPr>
          <w:rFonts w:ascii="Times New Roman" w:eastAsia="Times New Roman" w:hAnsi="Times New Roman"/>
          <w:b/>
          <w:color w:val="FF0000"/>
          <w:lang w:eastAsia="ar-SA"/>
        </w:rPr>
      </w:pPr>
      <w:r w:rsidRPr="00025E5E">
        <w:rPr>
          <w:rFonts w:ascii="Times New Roman" w:eastAsia="Times New Roman" w:hAnsi="Times New Roman"/>
          <w:b/>
          <w:lang w:eastAsia="ar-SA"/>
        </w:rPr>
        <w:t xml:space="preserve">ИЗВЕЩЕНИЕ О ПРОВЕДЕНИИ ЗАПРОСА </w:t>
      </w:r>
      <w:r w:rsidR="001839AA">
        <w:rPr>
          <w:rFonts w:ascii="Times New Roman" w:eastAsia="Times New Roman" w:hAnsi="Times New Roman"/>
          <w:b/>
          <w:lang w:eastAsia="ar-SA"/>
        </w:rPr>
        <w:t>ПРЕДЛОЖЕНИЙ</w:t>
      </w:r>
      <w:r w:rsidRPr="00025E5E">
        <w:rPr>
          <w:rFonts w:ascii="Times New Roman" w:eastAsia="Times New Roman" w:hAnsi="Times New Roman"/>
          <w:b/>
          <w:lang w:eastAsia="ar-SA"/>
        </w:rPr>
        <w:t xml:space="preserve"> № </w:t>
      </w:r>
      <w:r w:rsidR="000E626B">
        <w:rPr>
          <w:rFonts w:ascii="Times New Roman" w:eastAsia="Times New Roman" w:hAnsi="Times New Roman"/>
          <w:b/>
          <w:lang w:eastAsia="ar-SA"/>
        </w:rPr>
        <w:t>0</w:t>
      </w:r>
      <w:bookmarkStart w:id="0" w:name="_GoBack"/>
      <w:bookmarkEnd w:id="0"/>
      <w:r w:rsidR="0005511E" w:rsidRPr="0005511E">
        <w:rPr>
          <w:rFonts w:ascii="Times New Roman" w:eastAsia="Times New Roman" w:hAnsi="Times New Roman"/>
          <w:b/>
          <w:lang w:eastAsia="ar-SA"/>
        </w:rPr>
        <w:t>3/21</w:t>
      </w:r>
    </w:p>
    <w:p w:rsidR="003824DF" w:rsidRPr="00025E5E" w:rsidRDefault="003824DF" w:rsidP="0000566C">
      <w:pPr>
        <w:widowControl w:val="0"/>
        <w:suppressAutoHyphens/>
        <w:spacing w:after="0" w:line="240" w:lineRule="auto"/>
        <w:jc w:val="center"/>
        <w:rPr>
          <w:rFonts w:ascii="Times New Roman" w:eastAsia="Times New Roman" w:hAnsi="Times New Roman"/>
          <w:b/>
          <w:lang w:eastAsia="ar-SA"/>
        </w:rPr>
      </w:pPr>
    </w:p>
    <w:p w:rsidR="003824DF" w:rsidRPr="00025E5E" w:rsidRDefault="003824DF" w:rsidP="00C0013A">
      <w:pPr>
        <w:suppressAutoHyphens/>
        <w:spacing w:after="0" w:line="240" w:lineRule="auto"/>
        <w:ind w:left="-709" w:firstLine="360"/>
        <w:jc w:val="both"/>
        <w:rPr>
          <w:rFonts w:ascii="Times New Roman" w:eastAsia="Times New Roman" w:hAnsi="Times New Roman"/>
          <w:lang w:eastAsia="ar-SA"/>
        </w:rPr>
      </w:pPr>
      <w:r w:rsidRPr="00025E5E">
        <w:rPr>
          <w:rFonts w:ascii="Times New Roman" w:eastAsia="Times New Roman" w:hAnsi="Times New Roman"/>
          <w:lang w:eastAsia="ar-SA"/>
        </w:rPr>
        <w:t>В соответствии с Федеральным законом от 18.07.2011 № 223-ФЗ «О закупках товаров, работ, услуг отдельными видами юридических лиц»</w:t>
      </w:r>
      <w:r w:rsidR="00344A8C" w:rsidRPr="00025E5E">
        <w:rPr>
          <w:rFonts w:ascii="Times New Roman" w:eastAsia="Times New Roman" w:hAnsi="Times New Roman"/>
          <w:lang w:eastAsia="ar-SA"/>
        </w:rPr>
        <w:t xml:space="preserve"> и </w:t>
      </w:r>
      <w:r w:rsidRPr="00025E5E">
        <w:rPr>
          <w:rFonts w:ascii="Times New Roman" w:eastAsia="Times New Roman" w:hAnsi="Times New Roman"/>
          <w:lang w:eastAsia="ar-SA"/>
        </w:rPr>
        <w:t xml:space="preserve">Положением о закупке товаров, работ, услуг </w:t>
      </w:r>
      <w:r w:rsidR="00344A8C" w:rsidRPr="00025E5E">
        <w:rPr>
          <w:rFonts w:ascii="Times New Roman" w:eastAsia="Times New Roman" w:hAnsi="Times New Roman"/>
          <w:lang w:eastAsia="ar-SA"/>
        </w:rPr>
        <w:t>ООО «Новое энергетическое предприятие», ООО «НЭП»</w:t>
      </w:r>
      <w:r w:rsidRPr="00025E5E">
        <w:rPr>
          <w:rFonts w:ascii="Times New Roman" w:eastAsia="Times New Roman" w:hAnsi="Times New Roman"/>
          <w:lang w:eastAsia="ar-SA"/>
        </w:rPr>
        <w:t xml:space="preserve"> проводит запрос </w:t>
      </w:r>
      <w:r w:rsidR="001839AA">
        <w:rPr>
          <w:rFonts w:ascii="Times New Roman" w:eastAsia="Times New Roman" w:hAnsi="Times New Roman"/>
          <w:lang w:eastAsia="ar-SA"/>
        </w:rPr>
        <w:t>предложений</w:t>
      </w:r>
      <w:r w:rsidRPr="00025E5E">
        <w:rPr>
          <w:rFonts w:ascii="Times New Roman" w:eastAsia="Times New Roman" w:hAnsi="Times New Roman"/>
          <w:lang w:eastAsia="ar-SA"/>
        </w:rPr>
        <w:t>.</w:t>
      </w:r>
    </w:p>
    <w:p w:rsidR="003824DF" w:rsidRPr="00025E5E" w:rsidRDefault="003824DF" w:rsidP="0000566C">
      <w:pPr>
        <w:suppressAutoHyphens/>
        <w:spacing w:after="0" w:line="240" w:lineRule="auto"/>
        <w:ind w:firstLine="360"/>
        <w:jc w:val="center"/>
        <w:rPr>
          <w:rFonts w:ascii="Times New Roman" w:eastAsia="Times New Roman" w:hAnsi="Times New Roman"/>
          <w:b/>
          <w:lang w:eastAsia="ar-SA"/>
        </w:rPr>
      </w:pPr>
    </w:p>
    <w:tbl>
      <w:tblPr>
        <w:tblW w:w="104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28"/>
        <w:gridCol w:w="6096"/>
      </w:tblGrid>
      <w:tr w:rsidR="003824DF" w:rsidRPr="00DD4038" w:rsidTr="00C477B6">
        <w:trPr>
          <w:trHeight w:val="20"/>
        </w:trPr>
        <w:tc>
          <w:tcPr>
            <w:tcW w:w="567" w:type="dxa"/>
            <w:vAlign w:val="center"/>
          </w:tcPr>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w:t>
            </w:r>
          </w:p>
          <w:p w:rsidR="003824DF" w:rsidRPr="00DD4038" w:rsidRDefault="003824DF" w:rsidP="00DD4038">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п/п</w:t>
            </w:r>
          </w:p>
        </w:tc>
        <w:tc>
          <w:tcPr>
            <w:tcW w:w="3828" w:type="dxa"/>
            <w:vAlign w:val="center"/>
          </w:tcPr>
          <w:p w:rsidR="003824DF" w:rsidRPr="00DD4038" w:rsidRDefault="003824DF" w:rsidP="00DD4038">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пункта</w:t>
            </w:r>
          </w:p>
        </w:tc>
        <w:tc>
          <w:tcPr>
            <w:tcW w:w="6096" w:type="dxa"/>
            <w:vAlign w:val="center"/>
          </w:tcPr>
          <w:p w:rsidR="003824DF" w:rsidRPr="00DD4038" w:rsidRDefault="003824DF" w:rsidP="00DD4038">
            <w:pPr>
              <w:spacing w:after="0" w:line="240" w:lineRule="auto"/>
              <w:ind w:left="-108"/>
              <w:jc w:val="center"/>
              <w:rPr>
                <w:rFonts w:ascii="Times New Roman" w:eastAsia="Times New Roman" w:hAnsi="Times New Roman"/>
                <w:b/>
                <w:sz w:val="20"/>
                <w:szCs w:val="20"/>
                <w:highlight w:val="yellow"/>
                <w:lang w:eastAsia="ru-RU"/>
              </w:rPr>
            </w:pPr>
            <w:r w:rsidRPr="00DD4038">
              <w:rPr>
                <w:rFonts w:ascii="Times New Roman" w:eastAsia="Times New Roman" w:hAnsi="Times New Roman"/>
                <w:b/>
                <w:sz w:val="20"/>
                <w:szCs w:val="20"/>
                <w:lang w:eastAsia="ru-RU"/>
              </w:rPr>
              <w:t>Содержание</w:t>
            </w:r>
          </w:p>
        </w:tc>
      </w:tr>
      <w:tr w:rsidR="003824DF" w:rsidRPr="00DD4038" w:rsidTr="00C477B6">
        <w:trPr>
          <w:trHeight w:val="20"/>
        </w:trPr>
        <w:tc>
          <w:tcPr>
            <w:tcW w:w="567" w:type="dxa"/>
            <w:vMerge w:val="restart"/>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r w:rsidRPr="00DD4038">
              <w:rPr>
                <w:rFonts w:ascii="Times New Roman" w:eastAsia="Times New Roman" w:hAnsi="Times New Roman"/>
                <w:b/>
                <w:color w:val="000000"/>
                <w:sz w:val="20"/>
                <w:szCs w:val="20"/>
                <w:lang w:val="en-US" w:eastAsia="ru-RU"/>
              </w:rPr>
              <w:t>1</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Наименование заказчика</w:t>
            </w:r>
          </w:p>
        </w:tc>
        <w:tc>
          <w:tcPr>
            <w:tcW w:w="6096" w:type="dxa"/>
          </w:tcPr>
          <w:p w:rsidR="003824DF" w:rsidRPr="00DD4038" w:rsidRDefault="00344A8C" w:rsidP="0000566C">
            <w:pPr>
              <w:spacing w:after="0" w:line="240" w:lineRule="auto"/>
              <w:jc w:val="both"/>
              <w:rPr>
                <w:rFonts w:ascii="Times New Roman" w:eastAsia="Times New Roman" w:hAnsi="Times New Roman"/>
                <w:sz w:val="20"/>
                <w:szCs w:val="20"/>
                <w:lang w:eastAsia="ar-SA"/>
              </w:rPr>
            </w:pPr>
            <w:r w:rsidRPr="00DD4038">
              <w:rPr>
                <w:rFonts w:ascii="Times New Roman" w:eastAsia="Times New Roman" w:hAnsi="Times New Roman"/>
                <w:sz w:val="20"/>
                <w:szCs w:val="20"/>
                <w:lang w:eastAsia="ru-RU"/>
              </w:rPr>
              <w:t>ОО</w:t>
            </w:r>
            <w:r w:rsidR="003824DF" w:rsidRPr="00DD4038">
              <w:rPr>
                <w:rFonts w:ascii="Times New Roman" w:eastAsia="Times New Roman" w:hAnsi="Times New Roman"/>
                <w:sz w:val="20"/>
                <w:szCs w:val="20"/>
                <w:lang w:eastAsia="ru-RU"/>
              </w:rPr>
              <w:t>О «</w:t>
            </w:r>
            <w:r w:rsidRPr="00DD4038">
              <w:rPr>
                <w:rFonts w:ascii="Times New Roman" w:eastAsia="Times New Roman" w:hAnsi="Times New Roman"/>
                <w:sz w:val="20"/>
                <w:szCs w:val="20"/>
                <w:lang w:eastAsia="ar-SA"/>
              </w:rPr>
              <w:t>Новое энергетическое предприятие</w:t>
            </w:r>
            <w:r w:rsidR="003824DF" w:rsidRPr="00DD4038">
              <w:rPr>
                <w:rFonts w:ascii="Times New Roman" w:eastAsia="Times New Roman" w:hAnsi="Times New Roman"/>
                <w:sz w:val="20"/>
                <w:szCs w:val="20"/>
                <w:lang w:eastAsia="ru-RU"/>
              </w:rPr>
              <w:t>»</w:t>
            </w:r>
          </w:p>
        </w:tc>
      </w:tr>
      <w:tr w:rsidR="003824DF" w:rsidRPr="00DD4038" w:rsidTr="00C477B6">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val="en-US"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нахождения, почтовый адрес</w:t>
            </w:r>
          </w:p>
        </w:tc>
        <w:tc>
          <w:tcPr>
            <w:tcW w:w="6096" w:type="dxa"/>
          </w:tcPr>
          <w:p w:rsidR="003824DF" w:rsidRPr="00DD4038" w:rsidRDefault="003824DF" w:rsidP="00B838C2">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Российская Федерация, 6100</w:t>
            </w:r>
            <w:r w:rsidR="00344A8C" w:rsidRPr="00DD4038">
              <w:rPr>
                <w:rFonts w:ascii="Times New Roman" w:eastAsia="Times New Roman" w:hAnsi="Times New Roman"/>
                <w:sz w:val="20"/>
                <w:szCs w:val="20"/>
                <w:lang w:eastAsia="ru-RU"/>
              </w:rPr>
              <w:t>04</w:t>
            </w:r>
            <w:r w:rsidRPr="00DD4038">
              <w:rPr>
                <w:rFonts w:ascii="Times New Roman" w:eastAsia="Times New Roman" w:hAnsi="Times New Roman"/>
                <w:sz w:val="20"/>
                <w:szCs w:val="20"/>
                <w:lang w:eastAsia="ru-RU"/>
              </w:rPr>
              <w:t xml:space="preserve">, Кировская обл., </w:t>
            </w:r>
            <w:r w:rsidR="00B838C2" w:rsidRPr="00B838C2">
              <w:rPr>
                <w:rFonts w:ascii="Times New Roman" w:eastAsia="Times New Roman" w:hAnsi="Times New Roman"/>
                <w:sz w:val="20"/>
                <w:szCs w:val="20"/>
                <w:lang w:eastAsia="ru-RU"/>
              </w:rPr>
              <w:t>г. Киров, пос.</w:t>
            </w:r>
            <w:r w:rsidR="00744A55">
              <w:rPr>
                <w:rFonts w:ascii="Times New Roman" w:eastAsia="Times New Roman" w:hAnsi="Times New Roman"/>
                <w:sz w:val="20"/>
                <w:szCs w:val="20"/>
                <w:lang w:eastAsia="ru-RU"/>
              </w:rPr>
              <w:t xml:space="preserve"> </w:t>
            </w:r>
            <w:r w:rsidR="00B838C2" w:rsidRPr="00B838C2">
              <w:rPr>
                <w:rFonts w:ascii="Times New Roman" w:eastAsia="Times New Roman" w:hAnsi="Times New Roman"/>
                <w:sz w:val="20"/>
                <w:szCs w:val="20"/>
                <w:lang w:eastAsia="ru-RU"/>
              </w:rPr>
              <w:t>Радужный, ул.</w:t>
            </w:r>
            <w:r w:rsidR="00744A55">
              <w:rPr>
                <w:rFonts w:ascii="Times New Roman" w:eastAsia="Times New Roman" w:hAnsi="Times New Roman"/>
                <w:sz w:val="20"/>
                <w:szCs w:val="20"/>
                <w:lang w:eastAsia="ru-RU"/>
              </w:rPr>
              <w:t xml:space="preserve"> </w:t>
            </w:r>
            <w:r w:rsidR="00B838C2" w:rsidRPr="00B838C2">
              <w:rPr>
                <w:rFonts w:ascii="Times New Roman" w:eastAsia="Times New Roman" w:hAnsi="Times New Roman"/>
                <w:sz w:val="20"/>
                <w:szCs w:val="20"/>
                <w:lang w:eastAsia="ru-RU"/>
              </w:rPr>
              <w:t>Производственная,</w:t>
            </w:r>
            <w:r w:rsidR="00744A55">
              <w:rPr>
                <w:rFonts w:ascii="Times New Roman" w:eastAsia="Times New Roman" w:hAnsi="Times New Roman"/>
                <w:sz w:val="20"/>
                <w:szCs w:val="20"/>
                <w:lang w:eastAsia="ru-RU"/>
              </w:rPr>
              <w:t xml:space="preserve"> </w:t>
            </w:r>
            <w:r w:rsidR="00B838C2" w:rsidRPr="00B838C2">
              <w:rPr>
                <w:rFonts w:ascii="Times New Roman" w:eastAsia="Times New Roman" w:hAnsi="Times New Roman"/>
                <w:sz w:val="20"/>
                <w:szCs w:val="20"/>
                <w:lang w:eastAsia="ru-RU"/>
              </w:rPr>
              <w:t>9.</w:t>
            </w:r>
          </w:p>
        </w:tc>
      </w:tr>
      <w:tr w:rsidR="003824DF" w:rsidRPr="00DD4038" w:rsidTr="00C477B6">
        <w:trPr>
          <w:trHeight w:val="20"/>
        </w:trPr>
        <w:tc>
          <w:tcPr>
            <w:tcW w:w="567" w:type="dxa"/>
            <w:vMerge/>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Контактное лицо</w:t>
            </w:r>
          </w:p>
        </w:tc>
        <w:tc>
          <w:tcPr>
            <w:tcW w:w="6096" w:type="dxa"/>
          </w:tcPr>
          <w:p w:rsidR="00EB2FC7" w:rsidRPr="00DD4038" w:rsidRDefault="003824DF" w:rsidP="0000566C">
            <w:pPr>
              <w:spacing w:after="0" w:line="240" w:lineRule="auto"/>
              <w:jc w:val="both"/>
              <w:rPr>
                <w:rFonts w:ascii="Times New Roman" w:hAnsi="Times New Roman"/>
                <w:sz w:val="20"/>
                <w:szCs w:val="20"/>
              </w:rPr>
            </w:pPr>
            <w:r w:rsidRPr="00DD4038">
              <w:rPr>
                <w:rFonts w:ascii="Times New Roman" w:eastAsia="Times New Roman" w:hAnsi="Times New Roman"/>
                <w:sz w:val="20"/>
                <w:szCs w:val="20"/>
                <w:lang w:eastAsia="ru-RU"/>
              </w:rPr>
              <w:t xml:space="preserve">1) </w:t>
            </w:r>
            <w:r w:rsidRPr="00DD4038">
              <w:rPr>
                <w:rFonts w:ascii="Times New Roman" w:eastAsia="Times New Roman" w:hAnsi="Times New Roman"/>
                <w:sz w:val="20"/>
                <w:szCs w:val="20"/>
                <w:u w:val="single"/>
                <w:lang w:eastAsia="ru-RU"/>
              </w:rPr>
              <w:t xml:space="preserve">По вопросам, связанным с организацией и проведением процедуры запроса </w:t>
            </w:r>
            <w:r w:rsidR="001839AA" w:rsidRPr="00DD4038">
              <w:rPr>
                <w:rFonts w:ascii="Times New Roman" w:eastAsia="Times New Roman" w:hAnsi="Times New Roman"/>
                <w:sz w:val="20"/>
                <w:szCs w:val="20"/>
                <w:u w:val="single"/>
                <w:lang w:eastAsia="ru-RU"/>
              </w:rPr>
              <w:t>предложений</w:t>
            </w:r>
            <w:r w:rsidRPr="00DD4038">
              <w:rPr>
                <w:rFonts w:ascii="Times New Roman" w:eastAsia="Times New Roman" w:hAnsi="Times New Roman"/>
                <w:sz w:val="20"/>
                <w:szCs w:val="20"/>
                <w:lang w:eastAsia="ru-RU"/>
              </w:rPr>
              <w:t xml:space="preserve"> обращаться к </w:t>
            </w:r>
            <w:r w:rsidR="00EB2FC7" w:rsidRPr="00DD4038">
              <w:rPr>
                <w:rFonts w:ascii="Times New Roman" w:eastAsia="Times New Roman" w:hAnsi="Times New Roman"/>
                <w:sz w:val="20"/>
                <w:szCs w:val="20"/>
                <w:lang w:eastAsia="ru-RU"/>
              </w:rPr>
              <w:t xml:space="preserve">зам. директора по правовым вопросам </w:t>
            </w:r>
            <w:r w:rsidR="00744A55">
              <w:rPr>
                <w:rFonts w:ascii="Times New Roman" w:eastAsia="Times New Roman" w:hAnsi="Times New Roman"/>
                <w:sz w:val="20"/>
                <w:szCs w:val="20"/>
                <w:lang w:eastAsia="ru-RU"/>
              </w:rPr>
              <w:t>–</w:t>
            </w:r>
            <w:r w:rsidRPr="00DD4038">
              <w:rPr>
                <w:rFonts w:ascii="Times New Roman" w:eastAsia="Times New Roman" w:hAnsi="Times New Roman"/>
                <w:sz w:val="20"/>
                <w:szCs w:val="20"/>
                <w:lang w:eastAsia="ru-RU"/>
              </w:rPr>
              <w:t xml:space="preserve"> </w:t>
            </w:r>
            <w:proofErr w:type="spellStart"/>
            <w:r w:rsidR="00744A55">
              <w:rPr>
                <w:rFonts w:ascii="Times New Roman" w:eastAsia="Times New Roman" w:hAnsi="Times New Roman"/>
                <w:sz w:val="20"/>
                <w:szCs w:val="20"/>
                <w:lang w:eastAsia="ru-RU"/>
              </w:rPr>
              <w:t>Верхорубовой</w:t>
            </w:r>
            <w:proofErr w:type="spellEnd"/>
            <w:r w:rsidR="00744A55">
              <w:rPr>
                <w:rFonts w:ascii="Times New Roman" w:eastAsia="Times New Roman" w:hAnsi="Times New Roman"/>
                <w:sz w:val="20"/>
                <w:szCs w:val="20"/>
                <w:lang w:eastAsia="ru-RU"/>
              </w:rPr>
              <w:t xml:space="preserve"> Анастасии Леонидовне</w:t>
            </w:r>
            <w:r w:rsidRPr="00DD4038">
              <w:rPr>
                <w:rFonts w:ascii="Times New Roman" w:eastAsia="Times New Roman" w:hAnsi="Times New Roman"/>
                <w:sz w:val="20"/>
                <w:szCs w:val="20"/>
                <w:lang w:eastAsia="ru-RU"/>
              </w:rPr>
              <w:t xml:space="preserve">, телефон (8332) </w:t>
            </w:r>
            <w:r w:rsidR="00EB2FC7" w:rsidRPr="00DD4038">
              <w:rPr>
                <w:rFonts w:ascii="Times New Roman" w:eastAsia="Times New Roman" w:hAnsi="Times New Roman"/>
                <w:sz w:val="20"/>
                <w:szCs w:val="20"/>
                <w:lang w:eastAsia="ru-RU"/>
              </w:rPr>
              <w:t>24</w:t>
            </w:r>
            <w:r w:rsidRPr="00DD4038">
              <w:rPr>
                <w:rFonts w:ascii="Times New Roman" w:eastAsia="Times New Roman" w:hAnsi="Times New Roman"/>
                <w:sz w:val="20"/>
                <w:szCs w:val="20"/>
                <w:lang w:eastAsia="ru-RU"/>
              </w:rPr>
              <w:t>-9</w:t>
            </w:r>
            <w:r w:rsidR="00EB2FC7" w:rsidRPr="00DD4038">
              <w:rPr>
                <w:rFonts w:ascii="Times New Roman" w:eastAsia="Times New Roman" w:hAnsi="Times New Roman"/>
                <w:sz w:val="20"/>
                <w:szCs w:val="20"/>
                <w:lang w:eastAsia="ru-RU"/>
              </w:rPr>
              <w:t>5</w:t>
            </w:r>
            <w:r w:rsidRPr="00DD4038">
              <w:rPr>
                <w:rFonts w:ascii="Times New Roman" w:eastAsia="Times New Roman" w:hAnsi="Times New Roman"/>
                <w:sz w:val="20"/>
                <w:szCs w:val="20"/>
                <w:lang w:eastAsia="ru-RU"/>
              </w:rPr>
              <w:t>-</w:t>
            </w:r>
            <w:r w:rsidR="00EB2FC7" w:rsidRPr="00DD4038">
              <w:rPr>
                <w:rFonts w:ascii="Times New Roman" w:eastAsia="Times New Roman" w:hAnsi="Times New Roman"/>
                <w:sz w:val="20"/>
                <w:szCs w:val="20"/>
                <w:lang w:eastAsia="ru-RU"/>
              </w:rPr>
              <w:t>0</w:t>
            </w:r>
            <w:r w:rsidRPr="00DD4038">
              <w:rPr>
                <w:rFonts w:ascii="Times New Roman" w:eastAsia="Times New Roman" w:hAnsi="Times New Roman"/>
                <w:sz w:val="20"/>
                <w:szCs w:val="20"/>
                <w:lang w:eastAsia="ru-RU"/>
              </w:rPr>
              <w:t xml:space="preserve">0, </w:t>
            </w:r>
            <w:r w:rsidRPr="00DD4038">
              <w:rPr>
                <w:rFonts w:ascii="Times New Roman" w:eastAsia="Times New Roman" w:hAnsi="Times New Roman"/>
                <w:sz w:val="20"/>
                <w:szCs w:val="20"/>
                <w:lang w:val="en-US" w:eastAsia="ru-RU"/>
              </w:rPr>
              <w:t>e</w:t>
            </w:r>
            <w:r w:rsidRPr="00DD4038">
              <w:rPr>
                <w:rFonts w:ascii="Times New Roman" w:eastAsia="Times New Roman" w:hAnsi="Times New Roman"/>
                <w:sz w:val="20"/>
                <w:szCs w:val="20"/>
                <w:lang w:eastAsia="ru-RU"/>
              </w:rPr>
              <w:t>-</w:t>
            </w:r>
            <w:r w:rsidRPr="00DD4038">
              <w:rPr>
                <w:rFonts w:ascii="Times New Roman" w:eastAsia="Times New Roman" w:hAnsi="Times New Roman"/>
                <w:sz w:val="20"/>
                <w:szCs w:val="20"/>
                <w:lang w:val="en-US" w:eastAsia="ru-RU"/>
              </w:rPr>
              <w:t>mail</w:t>
            </w:r>
            <w:r w:rsidR="00EB2FC7" w:rsidRPr="00DD4038">
              <w:rPr>
                <w:rFonts w:ascii="Times New Roman" w:eastAsia="Times New Roman" w:hAnsi="Times New Roman"/>
                <w:sz w:val="20"/>
                <w:szCs w:val="20"/>
                <w:lang w:eastAsia="ru-RU"/>
              </w:rPr>
              <w:t>:</w:t>
            </w:r>
            <w:r w:rsidRPr="00DD4038">
              <w:rPr>
                <w:rFonts w:ascii="Times New Roman" w:eastAsia="Times New Roman" w:hAnsi="Times New Roman"/>
                <w:sz w:val="20"/>
                <w:szCs w:val="20"/>
                <w:lang w:eastAsia="ru-RU"/>
              </w:rPr>
              <w:t xml:space="preserve"> </w:t>
            </w:r>
            <w:r w:rsidR="00EB2FC7" w:rsidRPr="00DD4038">
              <w:rPr>
                <w:rFonts w:ascii="Times New Roman" w:hAnsi="Times New Roman"/>
                <w:sz w:val="20"/>
                <w:szCs w:val="20"/>
              </w:rPr>
              <w:t xml:space="preserve">kirov-nep@mail.ru </w:t>
            </w:r>
          </w:p>
          <w:p w:rsidR="003824DF" w:rsidRPr="00DD4038" w:rsidRDefault="003824DF" w:rsidP="00FC772E">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2) </w:t>
            </w:r>
            <w:r w:rsidRPr="00DD4038">
              <w:rPr>
                <w:rFonts w:ascii="Times New Roman" w:eastAsia="Times New Roman" w:hAnsi="Times New Roman"/>
                <w:sz w:val="20"/>
                <w:szCs w:val="20"/>
                <w:u w:val="single"/>
                <w:lang w:eastAsia="ru-RU"/>
              </w:rPr>
              <w:t>По вопросам, связанным с разъяснением технической части настоящей Документации</w:t>
            </w:r>
            <w:r w:rsidR="002641D8" w:rsidRPr="00DD4038">
              <w:rPr>
                <w:rFonts w:ascii="Times New Roman" w:eastAsia="Times New Roman" w:hAnsi="Times New Roman"/>
                <w:sz w:val="20"/>
                <w:szCs w:val="20"/>
                <w:u w:val="single"/>
                <w:lang w:eastAsia="ru-RU"/>
              </w:rPr>
              <w:t xml:space="preserve">, а также </w:t>
            </w:r>
            <w:r w:rsidR="00EB2FC7" w:rsidRPr="00DD4038">
              <w:rPr>
                <w:rFonts w:ascii="Times New Roman" w:eastAsia="Times New Roman" w:hAnsi="Times New Roman"/>
                <w:sz w:val="20"/>
                <w:szCs w:val="20"/>
                <w:u w:val="single"/>
                <w:lang w:eastAsia="ru-RU"/>
              </w:rPr>
              <w:t xml:space="preserve">с заключением и исполнением условий договора по итогам запроса </w:t>
            </w:r>
            <w:r w:rsidR="001839AA" w:rsidRPr="00DD4038">
              <w:rPr>
                <w:rFonts w:ascii="Times New Roman" w:eastAsia="Times New Roman" w:hAnsi="Times New Roman"/>
                <w:sz w:val="20"/>
                <w:szCs w:val="20"/>
                <w:u w:val="single"/>
                <w:lang w:eastAsia="ru-RU"/>
              </w:rPr>
              <w:t>предложений</w:t>
            </w:r>
            <w:r w:rsidR="00EB2FC7" w:rsidRPr="00DD4038">
              <w:rPr>
                <w:rFonts w:ascii="Times New Roman" w:eastAsia="Times New Roman" w:hAnsi="Times New Roman"/>
                <w:sz w:val="20"/>
                <w:szCs w:val="20"/>
                <w:u w:val="single"/>
                <w:lang w:eastAsia="ru-RU"/>
              </w:rPr>
              <w:t xml:space="preserve"> </w:t>
            </w:r>
            <w:r w:rsidRPr="00DD4038">
              <w:rPr>
                <w:rFonts w:ascii="Times New Roman" w:eastAsia="Times New Roman" w:hAnsi="Times New Roman"/>
                <w:sz w:val="20"/>
                <w:szCs w:val="20"/>
                <w:u w:val="single"/>
                <w:lang w:eastAsia="ru-RU"/>
              </w:rPr>
              <w:t xml:space="preserve">о запросе </w:t>
            </w:r>
            <w:r w:rsidR="001839AA" w:rsidRPr="00DD4038">
              <w:rPr>
                <w:rFonts w:ascii="Times New Roman" w:eastAsia="Times New Roman" w:hAnsi="Times New Roman"/>
                <w:sz w:val="20"/>
                <w:szCs w:val="20"/>
                <w:u w:val="single"/>
                <w:lang w:eastAsia="ru-RU"/>
              </w:rPr>
              <w:t>предложений</w:t>
            </w:r>
            <w:r w:rsidRPr="00DD4038">
              <w:rPr>
                <w:rFonts w:ascii="Times New Roman" w:eastAsia="Times New Roman" w:hAnsi="Times New Roman"/>
                <w:sz w:val="20"/>
                <w:szCs w:val="20"/>
                <w:lang w:eastAsia="ru-RU"/>
              </w:rPr>
              <w:t xml:space="preserve"> обращаться к </w:t>
            </w:r>
            <w:r w:rsidR="00FC772E">
              <w:rPr>
                <w:rFonts w:ascii="Times New Roman" w:eastAsia="Times New Roman" w:hAnsi="Times New Roman"/>
                <w:sz w:val="20"/>
                <w:szCs w:val="20"/>
                <w:lang w:eastAsia="ru-RU"/>
              </w:rPr>
              <w:t>энергетику</w:t>
            </w:r>
            <w:r w:rsidRPr="00DD4038">
              <w:rPr>
                <w:rFonts w:ascii="Times New Roman" w:eastAsia="Times New Roman" w:hAnsi="Times New Roman"/>
                <w:sz w:val="20"/>
                <w:szCs w:val="20"/>
                <w:lang w:eastAsia="ru-RU"/>
              </w:rPr>
              <w:t xml:space="preserve"> – </w:t>
            </w:r>
            <w:r w:rsidR="00FC772E">
              <w:rPr>
                <w:rFonts w:ascii="Times New Roman" w:eastAsia="Times New Roman" w:hAnsi="Times New Roman"/>
                <w:sz w:val="20"/>
                <w:szCs w:val="20"/>
                <w:lang w:eastAsia="ru-RU"/>
              </w:rPr>
              <w:t>Кузнецо</w:t>
            </w:r>
            <w:r w:rsidR="00EB2FC7" w:rsidRPr="00DD4038">
              <w:rPr>
                <w:rFonts w:ascii="Times New Roman" w:eastAsia="Times New Roman" w:hAnsi="Times New Roman"/>
                <w:sz w:val="20"/>
                <w:szCs w:val="20"/>
                <w:lang w:eastAsia="ru-RU"/>
              </w:rPr>
              <w:t>ву</w:t>
            </w:r>
            <w:r w:rsidRPr="00DD4038">
              <w:rPr>
                <w:rFonts w:ascii="Times New Roman" w:eastAsia="Times New Roman" w:hAnsi="Times New Roman"/>
                <w:sz w:val="20"/>
                <w:szCs w:val="20"/>
                <w:lang w:eastAsia="ru-RU"/>
              </w:rPr>
              <w:t xml:space="preserve"> </w:t>
            </w:r>
            <w:r w:rsidR="00EB2FC7" w:rsidRPr="00DD4038">
              <w:rPr>
                <w:rFonts w:ascii="Times New Roman" w:eastAsia="Times New Roman" w:hAnsi="Times New Roman"/>
                <w:sz w:val="20"/>
                <w:szCs w:val="20"/>
                <w:lang w:eastAsia="ru-RU"/>
              </w:rPr>
              <w:t>Ва</w:t>
            </w:r>
            <w:r w:rsidR="00FC772E">
              <w:rPr>
                <w:rFonts w:ascii="Times New Roman" w:eastAsia="Times New Roman" w:hAnsi="Times New Roman"/>
                <w:sz w:val="20"/>
                <w:szCs w:val="20"/>
                <w:lang w:eastAsia="ru-RU"/>
              </w:rPr>
              <w:t>диму</w:t>
            </w:r>
            <w:r w:rsidRPr="00DD4038">
              <w:rPr>
                <w:rFonts w:ascii="Times New Roman" w:eastAsia="Times New Roman" w:hAnsi="Times New Roman"/>
                <w:sz w:val="20"/>
                <w:szCs w:val="20"/>
                <w:lang w:eastAsia="ru-RU"/>
              </w:rPr>
              <w:t xml:space="preserve"> </w:t>
            </w:r>
            <w:r w:rsidR="00FC772E">
              <w:rPr>
                <w:rFonts w:ascii="Times New Roman" w:eastAsia="Times New Roman" w:hAnsi="Times New Roman"/>
                <w:sz w:val="20"/>
                <w:szCs w:val="20"/>
                <w:lang w:eastAsia="ru-RU"/>
              </w:rPr>
              <w:t>Михайло</w:t>
            </w:r>
            <w:r w:rsidR="00EB2FC7" w:rsidRPr="00DD4038">
              <w:rPr>
                <w:rFonts w:ascii="Times New Roman" w:eastAsia="Times New Roman" w:hAnsi="Times New Roman"/>
                <w:sz w:val="20"/>
                <w:szCs w:val="20"/>
                <w:lang w:eastAsia="ru-RU"/>
              </w:rPr>
              <w:t>вич</w:t>
            </w:r>
            <w:r w:rsidRPr="00DD4038">
              <w:rPr>
                <w:rFonts w:ascii="Times New Roman" w:eastAsia="Times New Roman" w:hAnsi="Times New Roman"/>
                <w:sz w:val="20"/>
                <w:szCs w:val="20"/>
                <w:lang w:eastAsia="ru-RU"/>
              </w:rPr>
              <w:t>у телефон (8332)</w:t>
            </w:r>
            <w:r w:rsidR="00EB2FC7" w:rsidRPr="00DD4038">
              <w:rPr>
                <w:rFonts w:ascii="Times New Roman" w:eastAsia="Times New Roman" w:hAnsi="Times New Roman"/>
                <w:sz w:val="20"/>
                <w:szCs w:val="20"/>
                <w:lang w:eastAsia="ru-RU"/>
              </w:rPr>
              <w:t>3</w:t>
            </w:r>
            <w:r w:rsidRPr="00DD4038">
              <w:rPr>
                <w:rFonts w:ascii="Times New Roman" w:eastAsia="Times New Roman" w:hAnsi="Times New Roman"/>
                <w:sz w:val="20"/>
                <w:szCs w:val="20"/>
                <w:lang w:eastAsia="ru-RU"/>
              </w:rPr>
              <w:t>2-9</w:t>
            </w:r>
            <w:r w:rsidR="00EB2FC7" w:rsidRPr="00DD4038">
              <w:rPr>
                <w:rFonts w:ascii="Times New Roman" w:eastAsia="Times New Roman" w:hAnsi="Times New Roman"/>
                <w:sz w:val="20"/>
                <w:szCs w:val="20"/>
                <w:lang w:eastAsia="ru-RU"/>
              </w:rPr>
              <w:t>7</w:t>
            </w:r>
            <w:r w:rsidRPr="00DD4038">
              <w:rPr>
                <w:rFonts w:ascii="Times New Roman" w:eastAsia="Times New Roman" w:hAnsi="Times New Roman"/>
                <w:sz w:val="20"/>
                <w:szCs w:val="20"/>
                <w:lang w:eastAsia="ru-RU"/>
              </w:rPr>
              <w:t>-</w:t>
            </w:r>
            <w:r w:rsidR="00EB2FC7" w:rsidRPr="00DD4038">
              <w:rPr>
                <w:rFonts w:ascii="Times New Roman" w:eastAsia="Times New Roman" w:hAnsi="Times New Roman"/>
                <w:sz w:val="20"/>
                <w:szCs w:val="20"/>
                <w:lang w:eastAsia="ru-RU"/>
              </w:rPr>
              <w:t>00</w:t>
            </w:r>
            <w:r w:rsidRPr="00DD4038">
              <w:rPr>
                <w:rFonts w:ascii="Times New Roman" w:eastAsia="Times New Roman" w:hAnsi="Times New Roman"/>
                <w:sz w:val="20"/>
                <w:szCs w:val="20"/>
                <w:lang w:eastAsia="ru-RU"/>
              </w:rPr>
              <w:t xml:space="preserve">, </w:t>
            </w:r>
            <w:r w:rsidR="00EB2FC7" w:rsidRPr="00DD4038">
              <w:rPr>
                <w:rFonts w:ascii="Times New Roman" w:eastAsia="Times New Roman" w:hAnsi="Times New Roman"/>
                <w:sz w:val="20"/>
                <w:szCs w:val="20"/>
                <w:lang w:val="en-US" w:eastAsia="ru-RU"/>
              </w:rPr>
              <w:t>e</w:t>
            </w:r>
            <w:r w:rsidR="00EB2FC7" w:rsidRPr="00DD4038">
              <w:rPr>
                <w:rFonts w:ascii="Times New Roman" w:eastAsia="Times New Roman" w:hAnsi="Times New Roman"/>
                <w:sz w:val="20"/>
                <w:szCs w:val="20"/>
                <w:lang w:eastAsia="ru-RU"/>
              </w:rPr>
              <w:t>-</w:t>
            </w:r>
            <w:r w:rsidR="00EB2FC7" w:rsidRPr="00DD4038">
              <w:rPr>
                <w:rFonts w:ascii="Times New Roman" w:eastAsia="Times New Roman" w:hAnsi="Times New Roman"/>
                <w:sz w:val="20"/>
                <w:szCs w:val="20"/>
                <w:lang w:val="en-US" w:eastAsia="ru-RU"/>
              </w:rPr>
              <w:t>mail</w:t>
            </w:r>
            <w:r w:rsidR="00EB2FC7" w:rsidRPr="00DD4038">
              <w:rPr>
                <w:rFonts w:ascii="Times New Roman" w:eastAsia="Times New Roman" w:hAnsi="Times New Roman"/>
                <w:sz w:val="20"/>
                <w:szCs w:val="20"/>
                <w:lang w:eastAsia="ru-RU"/>
              </w:rPr>
              <w:t xml:space="preserve">: </w:t>
            </w:r>
            <w:r w:rsidR="00EB2FC7" w:rsidRPr="00DD4038">
              <w:rPr>
                <w:rFonts w:ascii="Times New Roman" w:hAnsi="Times New Roman"/>
                <w:sz w:val="20"/>
                <w:szCs w:val="20"/>
              </w:rPr>
              <w:t>kirov-nep@mail.ru</w:t>
            </w:r>
          </w:p>
        </w:tc>
      </w:tr>
      <w:tr w:rsidR="003824DF" w:rsidRPr="00DD4038" w:rsidTr="00C477B6">
        <w:trPr>
          <w:trHeight w:val="20"/>
        </w:trPr>
        <w:tc>
          <w:tcPr>
            <w:tcW w:w="567" w:type="dxa"/>
          </w:tcPr>
          <w:p w:rsidR="003824DF" w:rsidRPr="00DD4038" w:rsidRDefault="003824DF" w:rsidP="001502FC">
            <w:pPr>
              <w:spacing w:after="0" w:line="240" w:lineRule="auto"/>
              <w:ind w:left="-85"/>
              <w:jc w:val="center"/>
              <w:rPr>
                <w:rFonts w:ascii="Times New Roman" w:eastAsia="Times New Roman" w:hAnsi="Times New Roman"/>
                <w:b/>
                <w:color w:val="000000"/>
                <w:sz w:val="20"/>
                <w:szCs w:val="20"/>
                <w:lang w:eastAsia="ru-RU"/>
              </w:rPr>
            </w:pPr>
            <w:r w:rsidRPr="00DD4038">
              <w:rPr>
                <w:rFonts w:ascii="Times New Roman" w:eastAsia="Times New Roman" w:hAnsi="Times New Roman"/>
                <w:b/>
                <w:color w:val="000000"/>
                <w:sz w:val="20"/>
                <w:szCs w:val="20"/>
                <w:lang w:eastAsia="ru-RU"/>
              </w:rPr>
              <w:t>2</w:t>
            </w:r>
          </w:p>
        </w:tc>
        <w:tc>
          <w:tcPr>
            <w:tcW w:w="3828" w:type="dxa"/>
          </w:tcPr>
          <w:p w:rsidR="003824DF" w:rsidRPr="00DD4038" w:rsidRDefault="003824DF"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Источник финансирования</w:t>
            </w:r>
          </w:p>
        </w:tc>
        <w:tc>
          <w:tcPr>
            <w:tcW w:w="6096" w:type="dxa"/>
          </w:tcPr>
          <w:p w:rsidR="003824DF" w:rsidRPr="00DD4038" w:rsidRDefault="003824DF" w:rsidP="0000566C">
            <w:pPr>
              <w:spacing w:after="0" w:line="240" w:lineRule="auto"/>
              <w:ind w:left="-108"/>
              <w:jc w:val="both"/>
              <w:rPr>
                <w:rFonts w:ascii="Times New Roman" w:eastAsia="Times New Roman" w:hAnsi="Times New Roman"/>
                <w:color w:val="000000"/>
                <w:sz w:val="20"/>
                <w:szCs w:val="20"/>
                <w:lang w:eastAsia="ru-RU"/>
              </w:rPr>
            </w:pPr>
            <w:r w:rsidRPr="00DD4038">
              <w:rPr>
                <w:rFonts w:ascii="Times New Roman" w:eastAsia="Times New Roman" w:hAnsi="Times New Roman"/>
                <w:color w:val="000000"/>
                <w:sz w:val="20"/>
                <w:szCs w:val="20"/>
                <w:lang w:eastAsia="ru-RU"/>
              </w:rPr>
              <w:t xml:space="preserve"> </w:t>
            </w:r>
            <w:r w:rsidR="002641D8" w:rsidRPr="00DD4038">
              <w:rPr>
                <w:rFonts w:ascii="Times New Roman" w:eastAsia="Times New Roman" w:hAnsi="Times New Roman"/>
                <w:sz w:val="20"/>
                <w:szCs w:val="20"/>
                <w:lang w:eastAsia="ru-RU"/>
              </w:rPr>
              <w:t>ООО «</w:t>
            </w:r>
            <w:r w:rsidR="002641D8" w:rsidRPr="00DD4038">
              <w:rPr>
                <w:rFonts w:ascii="Times New Roman" w:eastAsia="Times New Roman" w:hAnsi="Times New Roman"/>
                <w:sz w:val="20"/>
                <w:szCs w:val="20"/>
                <w:lang w:eastAsia="ar-SA"/>
              </w:rPr>
              <w:t>Новое энергетическое предприятие</w:t>
            </w:r>
            <w:r w:rsidR="002641D8" w:rsidRPr="00DD4038">
              <w:rPr>
                <w:rFonts w:ascii="Times New Roman" w:eastAsia="Times New Roman" w:hAnsi="Times New Roman"/>
                <w:sz w:val="20"/>
                <w:szCs w:val="20"/>
                <w:lang w:eastAsia="ru-RU"/>
              </w:rPr>
              <w:t>»</w:t>
            </w:r>
          </w:p>
        </w:tc>
      </w:tr>
      <w:tr w:rsidR="00C477B6" w:rsidRPr="00C477B6" w:rsidTr="00C477B6">
        <w:trPr>
          <w:trHeight w:val="20"/>
        </w:trPr>
        <w:tc>
          <w:tcPr>
            <w:tcW w:w="567" w:type="dxa"/>
            <w:vMerge w:val="restart"/>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3</w:t>
            </w: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color w:val="000000"/>
                <w:sz w:val="20"/>
                <w:lang w:eastAsia="ru-RU"/>
              </w:rPr>
              <w:t xml:space="preserve">Способ закупки </w:t>
            </w:r>
          </w:p>
        </w:tc>
        <w:tc>
          <w:tcPr>
            <w:tcW w:w="6096" w:type="dxa"/>
          </w:tcPr>
          <w:p w:rsidR="00C477B6" w:rsidRPr="00C477B6" w:rsidRDefault="00C477B6" w:rsidP="002145D1">
            <w:pPr>
              <w:spacing w:after="0" w:line="240" w:lineRule="auto"/>
              <w:ind w:left="57" w:right="57"/>
              <w:jc w:val="both"/>
              <w:rPr>
                <w:rFonts w:ascii="Times New Roman" w:eastAsia="Times New Roman" w:hAnsi="Times New Roman"/>
                <w:color w:val="000000"/>
                <w:sz w:val="20"/>
                <w:lang w:eastAsia="ru-RU"/>
              </w:rPr>
            </w:pPr>
            <w:r w:rsidRPr="00C477B6">
              <w:rPr>
                <w:rFonts w:ascii="Times New Roman" w:eastAsia="Times New Roman" w:hAnsi="Times New Roman"/>
                <w:color w:val="000000"/>
                <w:sz w:val="20"/>
                <w:lang w:eastAsia="ru-RU"/>
              </w:rPr>
              <w:t xml:space="preserve">Запрос </w:t>
            </w:r>
            <w:r w:rsidR="002145D1">
              <w:rPr>
                <w:rFonts w:ascii="Times New Roman" w:eastAsia="Times New Roman" w:hAnsi="Times New Roman"/>
                <w:color w:val="000000"/>
                <w:sz w:val="20"/>
                <w:lang w:eastAsia="ru-RU"/>
              </w:rPr>
              <w:t>предложений</w:t>
            </w:r>
          </w:p>
        </w:tc>
      </w:tr>
      <w:tr w:rsidR="00C477B6" w:rsidRPr="00C477B6" w:rsidTr="00C477B6">
        <w:trPr>
          <w:trHeight w:val="20"/>
        </w:trPr>
        <w:tc>
          <w:tcPr>
            <w:tcW w:w="567" w:type="dxa"/>
            <w:vMerge/>
          </w:tcPr>
          <w:p w:rsidR="00C477B6" w:rsidRPr="00C477B6" w:rsidRDefault="00C477B6" w:rsidP="00A74688">
            <w:pPr>
              <w:spacing w:after="0" w:line="240" w:lineRule="auto"/>
              <w:ind w:right="-85"/>
              <w:jc w:val="center"/>
              <w:rPr>
                <w:rFonts w:ascii="Times New Roman" w:eastAsia="Times New Roman" w:hAnsi="Times New Roman"/>
                <w:b/>
                <w:color w:val="000000"/>
                <w:sz w:val="20"/>
                <w:lang w:eastAsia="ru-RU"/>
              </w:rPr>
            </w:pPr>
          </w:p>
        </w:tc>
        <w:tc>
          <w:tcPr>
            <w:tcW w:w="3828" w:type="dxa"/>
          </w:tcPr>
          <w:p w:rsidR="00C477B6" w:rsidRPr="00C477B6" w:rsidRDefault="00C477B6" w:rsidP="00A74688">
            <w:pPr>
              <w:spacing w:after="60" w:line="240" w:lineRule="auto"/>
              <w:rPr>
                <w:rFonts w:ascii="Times New Roman" w:eastAsia="Times New Roman" w:hAnsi="Times New Roman"/>
                <w:b/>
                <w:color w:val="000000"/>
                <w:sz w:val="20"/>
                <w:lang w:eastAsia="ru-RU"/>
              </w:rPr>
            </w:pPr>
            <w:r w:rsidRPr="00C477B6">
              <w:rPr>
                <w:rFonts w:ascii="Times New Roman" w:eastAsia="Times New Roman" w:hAnsi="Times New Roman"/>
                <w:b/>
                <w:bCs/>
                <w:sz w:val="20"/>
                <w:szCs w:val="23"/>
                <w:lang w:eastAsia="ru-RU"/>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p>
        </w:tc>
        <w:tc>
          <w:tcPr>
            <w:tcW w:w="6096" w:type="dxa"/>
          </w:tcPr>
          <w:p w:rsidR="00C477B6" w:rsidRPr="00C477B6" w:rsidRDefault="0005511E" w:rsidP="00A74688">
            <w:pPr>
              <w:spacing w:after="0" w:line="240" w:lineRule="auto"/>
              <w:ind w:left="57" w:right="57"/>
              <w:jc w:val="both"/>
              <w:rPr>
                <w:rFonts w:ascii="Times New Roman" w:eastAsia="Times New Roman" w:hAnsi="Times New Roman"/>
                <w:color w:val="000000"/>
                <w:sz w:val="20"/>
                <w:lang w:eastAsia="ru-RU"/>
              </w:rPr>
            </w:pPr>
            <w:fldSimple w:instr=" DOCVARIABLE  СМП  \* MERGEFORMAT ">
              <w:r w:rsidR="00C477B6" w:rsidRPr="00C477B6">
                <w:rPr>
                  <w:rFonts w:ascii="Times New Roman" w:eastAsia="Times New Roman" w:hAnsi="Times New Roman"/>
                  <w:b/>
                  <w:bCs/>
                  <w:color w:val="000000"/>
                  <w:sz w:val="20"/>
                  <w:lang w:eastAsia="ru-RU"/>
                </w:rPr>
                <w:t>Участниками закупки могут быть только субъекты</w:t>
              </w:r>
              <w:r w:rsidR="00C477B6" w:rsidRPr="00C477B6">
                <w:rPr>
                  <w:rFonts w:ascii="Times New Roman" w:eastAsia="Times New Roman" w:hAnsi="Times New Roman"/>
                  <w:color w:val="000000"/>
                  <w:sz w:val="20"/>
                  <w:lang w:eastAsia="ru-RU"/>
                </w:rPr>
                <w:t xml:space="preserve"> малого и среднего предпринимательства.</w:t>
              </w:r>
            </w:fldSimple>
          </w:p>
        </w:tc>
      </w:tr>
      <w:tr w:rsidR="0073425D" w:rsidRPr="00DD4038" w:rsidTr="00C477B6">
        <w:trPr>
          <w:trHeight w:val="363"/>
        </w:trPr>
        <w:tc>
          <w:tcPr>
            <w:tcW w:w="567" w:type="dxa"/>
          </w:tcPr>
          <w:p w:rsidR="0073425D" w:rsidRPr="00DD4038" w:rsidRDefault="0073425D" w:rsidP="001502FC">
            <w:pPr>
              <w:spacing w:after="0" w:line="240" w:lineRule="auto"/>
              <w:ind w:left="-85"/>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4</w:t>
            </w:r>
          </w:p>
        </w:tc>
        <w:tc>
          <w:tcPr>
            <w:tcW w:w="3828" w:type="dxa"/>
          </w:tcPr>
          <w:p w:rsidR="0073425D" w:rsidRPr="00DD4038" w:rsidRDefault="0073425D" w:rsidP="0000566C">
            <w:pPr>
              <w:spacing w:after="6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Предмет договора</w:t>
            </w:r>
          </w:p>
        </w:tc>
        <w:tc>
          <w:tcPr>
            <w:tcW w:w="6096" w:type="dxa"/>
          </w:tcPr>
          <w:p w:rsidR="0073425D" w:rsidRPr="0073425D" w:rsidRDefault="0073425D" w:rsidP="00A74688">
            <w:pPr>
              <w:snapToGrid w:val="0"/>
              <w:spacing w:after="0" w:line="240" w:lineRule="auto"/>
              <w:jc w:val="both"/>
              <w:rPr>
                <w:rFonts w:ascii="Times New Roman" w:eastAsia="Times New Roman" w:hAnsi="Times New Roman"/>
                <w:sz w:val="20"/>
                <w:szCs w:val="24"/>
                <w:lang w:eastAsia="ru-RU"/>
              </w:rPr>
            </w:pPr>
            <w:r w:rsidRPr="0073425D">
              <w:rPr>
                <w:rFonts w:ascii="Times New Roman" w:eastAsia="Times New Roman" w:hAnsi="Times New Roman"/>
                <w:sz w:val="20"/>
                <w:lang w:eastAsia="ru-RU"/>
              </w:rPr>
              <w:t>Выполнение следующего вида работ:</w:t>
            </w:r>
          </w:p>
          <w:p w:rsidR="0073425D" w:rsidRPr="0073425D" w:rsidRDefault="00FC772E" w:rsidP="00744A55">
            <w:pPr>
              <w:snapToGrid w:val="0"/>
              <w:spacing w:after="0" w:line="240" w:lineRule="auto"/>
              <w:jc w:val="both"/>
              <w:rPr>
                <w:rFonts w:ascii="Times New Roman" w:eastAsia="Times New Roman" w:hAnsi="Times New Roman"/>
                <w:b/>
                <w:sz w:val="20"/>
                <w:szCs w:val="24"/>
                <w:lang w:eastAsia="ru-RU"/>
              </w:rPr>
            </w:pPr>
            <w:r w:rsidRPr="00FC772E">
              <w:rPr>
                <w:rFonts w:ascii="Times New Roman" w:eastAsia="Times New Roman" w:hAnsi="Times New Roman"/>
                <w:b/>
                <w:sz w:val="20"/>
                <w:lang w:eastAsia="ru-RU"/>
              </w:rPr>
              <w:t xml:space="preserve">Строительство </w:t>
            </w:r>
            <w:r w:rsidR="00744A55">
              <w:rPr>
                <w:rFonts w:ascii="Times New Roman" w:eastAsia="Times New Roman" w:hAnsi="Times New Roman"/>
                <w:b/>
                <w:sz w:val="20"/>
                <w:lang w:eastAsia="ru-RU"/>
              </w:rPr>
              <w:t xml:space="preserve">фундамента </w:t>
            </w:r>
            <w:proofErr w:type="spellStart"/>
            <w:r w:rsidR="00744A55">
              <w:rPr>
                <w:rFonts w:ascii="Times New Roman" w:eastAsia="Times New Roman" w:hAnsi="Times New Roman"/>
                <w:b/>
                <w:sz w:val="20"/>
                <w:lang w:eastAsia="ru-RU"/>
              </w:rPr>
              <w:t>пристроя</w:t>
            </w:r>
            <w:proofErr w:type="spellEnd"/>
            <w:r w:rsidR="00744A55">
              <w:rPr>
                <w:rFonts w:ascii="Times New Roman" w:eastAsia="Times New Roman" w:hAnsi="Times New Roman"/>
                <w:b/>
                <w:sz w:val="20"/>
                <w:lang w:eastAsia="ru-RU"/>
              </w:rPr>
              <w:t xml:space="preserve"> к ТП-945 по адресу</w:t>
            </w:r>
            <w:r w:rsidRPr="00FC772E">
              <w:rPr>
                <w:rFonts w:ascii="Times New Roman" w:eastAsia="Times New Roman" w:hAnsi="Times New Roman"/>
                <w:b/>
                <w:sz w:val="20"/>
                <w:lang w:eastAsia="ru-RU"/>
              </w:rPr>
              <w:t xml:space="preserve"> г.</w:t>
            </w:r>
            <w:r w:rsidR="00744A55">
              <w:rPr>
                <w:rFonts w:ascii="Times New Roman" w:eastAsia="Times New Roman" w:hAnsi="Times New Roman"/>
                <w:b/>
                <w:sz w:val="20"/>
                <w:lang w:eastAsia="ru-RU"/>
              </w:rPr>
              <w:t xml:space="preserve"> </w:t>
            </w:r>
            <w:r w:rsidRPr="00FC772E">
              <w:rPr>
                <w:rFonts w:ascii="Times New Roman" w:eastAsia="Times New Roman" w:hAnsi="Times New Roman"/>
                <w:b/>
                <w:sz w:val="20"/>
                <w:lang w:eastAsia="ru-RU"/>
              </w:rPr>
              <w:t>Киров, ул.</w:t>
            </w:r>
            <w:r w:rsidR="00744A55">
              <w:rPr>
                <w:rFonts w:ascii="Times New Roman" w:eastAsia="Times New Roman" w:hAnsi="Times New Roman"/>
                <w:b/>
                <w:sz w:val="20"/>
                <w:lang w:eastAsia="ru-RU"/>
              </w:rPr>
              <w:t xml:space="preserve"> Заводская, </w:t>
            </w:r>
            <w:r w:rsidRPr="00FC772E">
              <w:rPr>
                <w:rFonts w:ascii="Times New Roman" w:eastAsia="Times New Roman" w:hAnsi="Times New Roman"/>
                <w:b/>
                <w:sz w:val="20"/>
                <w:lang w:eastAsia="ru-RU"/>
              </w:rPr>
              <w:t>6</w:t>
            </w:r>
          </w:p>
        </w:tc>
      </w:tr>
      <w:tr w:rsidR="003824DF" w:rsidRPr="00DD4038" w:rsidTr="00C477B6">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5</w:t>
            </w:r>
          </w:p>
        </w:tc>
        <w:tc>
          <w:tcPr>
            <w:tcW w:w="3828" w:type="dxa"/>
          </w:tcPr>
          <w:p w:rsidR="003824DF" w:rsidRPr="00DD4038" w:rsidRDefault="003824DF"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Количество поставляемого товара, объема выполняемых работ, оказываемых услуг. </w:t>
            </w:r>
          </w:p>
        </w:tc>
        <w:tc>
          <w:tcPr>
            <w:tcW w:w="6096" w:type="dxa"/>
          </w:tcPr>
          <w:p w:rsidR="0073425D" w:rsidRDefault="0073425D" w:rsidP="0073425D">
            <w:pPr>
              <w:snapToGrid w:val="0"/>
              <w:spacing w:after="0" w:line="240" w:lineRule="auto"/>
              <w:ind w:left="57" w:right="57"/>
              <w:jc w:val="both"/>
              <w:rPr>
                <w:rFonts w:ascii="Times New Roman" w:eastAsia="Times New Roman" w:hAnsi="Times New Roman"/>
                <w:b/>
                <w:sz w:val="20"/>
                <w:lang w:eastAsia="ru-RU"/>
              </w:rPr>
            </w:pPr>
            <w:r w:rsidRPr="0073425D">
              <w:rPr>
                <w:rFonts w:ascii="Times New Roman" w:eastAsia="Times New Roman" w:hAnsi="Times New Roman"/>
                <w:b/>
                <w:sz w:val="20"/>
                <w:lang w:eastAsia="ru-RU"/>
              </w:rPr>
              <w:t xml:space="preserve">Наименование и </w:t>
            </w:r>
            <w:r w:rsidR="00B838C2">
              <w:rPr>
                <w:rFonts w:ascii="Times New Roman" w:eastAsia="Times New Roman" w:hAnsi="Times New Roman"/>
                <w:b/>
                <w:sz w:val="20"/>
                <w:lang w:eastAsia="ru-RU"/>
              </w:rPr>
              <w:t>объем</w:t>
            </w:r>
            <w:r w:rsidRPr="0073425D">
              <w:rPr>
                <w:rFonts w:ascii="Times New Roman" w:eastAsia="Times New Roman" w:hAnsi="Times New Roman"/>
                <w:b/>
                <w:sz w:val="20"/>
                <w:lang w:eastAsia="ru-RU"/>
              </w:rPr>
              <w:t xml:space="preserve"> </w:t>
            </w:r>
            <w:r w:rsidR="00B838C2">
              <w:rPr>
                <w:rFonts w:ascii="Times New Roman" w:eastAsia="Times New Roman" w:hAnsi="Times New Roman"/>
                <w:b/>
                <w:sz w:val="20"/>
                <w:lang w:eastAsia="ru-RU"/>
              </w:rPr>
              <w:t>работ</w:t>
            </w:r>
            <w:r w:rsidRPr="0073425D">
              <w:rPr>
                <w:rFonts w:ascii="Times New Roman" w:eastAsia="Times New Roman" w:hAnsi="Times New Roman"/>
                <w:b/>
                <w:sz w:val="20"/>
                <w:lang w:eastAsia="ru-RU"/>
              </w:rPr>
              <w:t>:</w:t>
            </w:r>
          </w:p>
          <w:p w:rsidR="00AE21CC" w:rsidRPr="00AE21CC" w:rsidRDefault="00744A55" w:rsidP="00AE21CC">
            <w:pPr>
              <w:snapToGrid w:val="0"/>
              <w:spacing w:after="0" w:line="240" w:lineRule="auto"/>
              <w:ind w:left="57" w:right="57"/>
              <w:jc w:val="both"/>
              <w:rPr>
                <w:rFonts w:ascii="Times New Roman" w:eastAsia="Times New Roman" w:hAnsi="Times New Roman"/>
                <w:sz w:val="20"/>
                <w:lang w:eastAsia="ru-RU"/>
              </w:rPr>
            </w:pPr>
            <w:r>
              <w:rPr>
                <w:rFonts w:ascii="Times New Roman" w:eastAsia="Times New Roman" w:hAnsi="Times New Roman"/>
                <w:sz w:val="20"/>
                <w:lang w:eastAsia="ru-RU"/>
              </w:rPr>
              <w:t>Материалы</w:t>
            </w:r>
            <w:r w:rsidR="00AE21CC" w:rsidRPr="00AE21CC">
              <w:rPr>
                <w:rFonts w:ascii="Times New Roman" w:eastAsia="Times New Roman" w:hAnsi="Times New Roman"/>
                <w:sz w:val="20"/>
                <w:lang w:eastAsia="ru-RU"/>
              </w:rPr>
              <w:t xml:space="preserve"> и техника для строительства </w:t>
            </w:r>
            <w:r>
              <w:rPr>
                <w:rFonts w:ascii="Times New Roman" w:eastAsia="Times New Roman" w:hAnsi="Times New Roman"/>
                <w:sz w:val="20"/>
                <w:lang w:eastAsia="ru-RU"/>
              </w:rPr>
              <w:t>фундаме</w:t>
            </w:r>
            <w:r w:rsidR="00713084">
              <w:rPr>
                <w:rFonts w:ascii="Times New Roman" w:eastAsia="Times New Roman" w:hAnsi="Times New Roman"/>
                <w:sz w:val="20"/>
                <w:lang w:eastAsia="ru-RU"/>
              </w:rPr>
              <w:t>н</w:t>
            </w:r>
            <w:r>
              <w:rPr>
                <w:rFonts w:ascii="Times New Roman" w:eastAsia="Times New Roman" w:hAnsi="Times New Roman"/>
                <w:sz w:val="20"/>
                <w:lang w:eastAsia="ru-RU"/>
              </w:rPr>
              <w:t>та</w:t>
            </w:r>
            <w:r w:rsidR="00AE21CC" w:rsidRPr="00AE21CC">
              <w:rPr>
                <w:rFonts w:ascii="Times New Roman" w:eastAsia="Times New Roman" w:hAnsi="Times New Roman"/>
                <w:sz w:val="20"/>
                <w:lang w:eastAsia="ru-RU"/>
              </w:rPr>
              <w:t xml:space="preserve"> предоставляются </w:t>
            </w:r>
            <w:r w:rsidR="00FC772E">
              <w:rPr>
                <w:rFonts w:ascii="Times New Roman" w:eastAsia="Times New Roman" w:hAnsi="Times New Roman"/>
                <w:sz w:val="20"/>
                <w:lang w:eastAsia="ru-RU"/>
              </w:rPr>
              <w:t>Подрядчиком</w:t>
            </w:r>
            <w:r w:rsidR="00AE21CC" w:rsidRPr="00AE21CC">
              <w:rPr>
                <w:rFonts w:ascii="Times New Roman" w:eastAsia="Times New Roman" w:hAnsi="Times New Roman"/>
                <w:sz w:val="20"/>
                <w:lang w:eastAsia="ru-RU"/>
              </w:rPr>
              <w:t xml:space="preserve"> в полном объеме.</w:t>
            </w:r>
          </w:p>
          <w:p w:rsidR="00AE21CC" w:rsidRPr="00AE21CC" w:rsidRDefault="00FC772E" w:rsidP="00AE21CC">
            <w:pPr>
              <w:snapToGrid w:val="0"/>
              <w:spacing w:after="0" w:line="240" w:lineRule="auto"/>
              <w:ind w:left="57" w:right="57"/>
              <w:jc w:val="both"/>
              <w:rPr>
                <w:rFonts w:ascii="Times New Roman" w:eastAsia="Times New Roman" w:hAnsi="Times New Roman"/>
                <w:sz w:val="20"/>
                <w:lang w:eastAsia="ru-RU"/>
              </w:rPr>
            </w:pPr>
            <w:r w:rsidRPr="00FC772E">
              <w:rPr>
                <w:rFonts w:ascii="Times New Roman" w:eastAsia="Times New Roman" w:hAnsi="Times New Roman"/>
                <w:sz w:val="20"/>
                <w:lang w:eastAsia="ru-RU"/>
              </w:rPr>
              <w:t>Состав работ</w:t>
            </w:r>
            <w:r w:rsidR="00744A55">
              <w:rPr>
                <w:rFonts w:ascii="Times New Roman" w:eastAsia="Times New Roman" w:hAnsi="Times New Roman"/>
                <w:sz w:val="20"/>
                <w:lang w:eastAsia="ru-RU"/>
              </w:rPr>
              <w:t xml:space="preserve"> определяются согласно проекта 20.12.20</w:t>
            </w:r>
            <w:r w:rsidRPr="00FC772E">
              <w:rPr>
                <w:rFonts w:ascii="Times New Roman" w:eastAsia="Times New Roman" w:hAnsi="Times New Roman"/>
                <w:sz w:val="20"/>
                <w:lang w:eastAsia="ru-RU"/>
              </w:rPr>
              <w:t xml:space="preserve">-ЭС. </w:t>
            </w:r>
          </w:p>
          <w:tbl>
            <w:tblPr>
              <w:tblW w:w="5680" w:type="dxa"/>
              <w:jc w:val="center"/>
              <w:tblLayout w:type="fixed"/>
              <w:tblLook w:val="04A0" w:firstRow="1" w:lastRow="0" w:firstColumn="1" w:lastColumn="0" w:noHBand="0" w:noVBand="1"/>
            </w:tblPr>
            <w:tblGrid>
              <w:gridCol w:w="4120"/>
              <w:gridCol w:w="709"/>
              <w:gridCol w:w="851"/>
            </w:tblGrid>
            <w:tr w:rsidR="0073425D" w:rsidRPr="0073425D" w:rsidTr="00FC772E">
              <w:trPr>
                <w:trHeight w:val="66"/>
                <w:jc w:val="center"/>
              </w:trPr>
              <w:tc>
                <w:tcPr>
                  <w:tcW w:w="4120" w:type="dxa"/>
                  <w:tcBorders>
                    <w:top w:val="single" w:sz="4" w:space="0" w:color="auto"/>
                    <w:left w:val="single" w:sz="4" w:space="0" w:color="auto"/>
                    <w:bottom w:val="single" w:sz="4" w:space="0" w:color="auto"/>
                    <w:right w:val="nil"/>
                  </w:tcBorders>
                  <w:shd w:val="clear" w:color="auto" w:fill="auto"/>
                </w:tcPr>
                <w:p w:rsidR="00FC772E" w:rsidRPr="0073425D" w:rsidRDefault="00713084" w:rsidP="00FC772E">
                  <w:pPr>
                    <w:spacing w:after="0" w:line="240" w:lineRule="auto"/>
                    <w:ind w:left="57" w:right="57"/>
                    <w:rPr>
                      <w:rFonts w:ascii="Times New Roman" w:eastAsia="Times New Roman" w:hAnsi="Times New Roman"/>
                      <w:sz w:val="20"/>
                      <w:lang w:eastAsia="ru-RU"/>
                    </w:rPr>
                  </w:pPr>
                  <w:r>
                    <w:rPr>
                      <w:rFonts w:ascii="Times New Roman" w:eastAsia="Times New Roman" w:hAnsi="Times New Roman"/>
                      <w:sz w:val="20"/>
                      <w:lang w:eastAsia="ru-RU"/>
                    </w:rPr>
                    <w:t>Строительство фундамента согласно проекта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3425D" w:rsidRPr="0073425D" w:rsidRDefault="00713084" w:rsidP="00A74688">
                  <w:pPr>
                    <w:spacing w:after="0" w:line="240" w:lineRule="auto"/>
                    <w:ind w:left="57" w:right="57"/>
                    <w:jc w:val="center"/>
                    <w:rPr>
                      <w:rFonts w:ascii="Times New Roman" w:eastAsia="Times New Roman" w:hAnsi="Times New Roman"/>
                      <w:sz w:val="20"/>
                      <w:lang w:eastAsia="ru-RU"/>
                    </w:rPr>
                  </w:pPr>
                  <w:r>
                    <w:rPr>
                      <w:rFonts w:ascii="Times New Roman" w:eastAsia="Times New Roman" w:hAnsi="Times New Roman"/>
                      <w:sz w:val="20"/>
                      <w:lang w:eastAsia="ru-RU"/>
                    </w:rPr>
                    <w:t>шт.</w:t>
                  </w:r>
                </w:p>
              </w:tc>
              <w:tc>
                <w:tcPr>
                  <w:tcW w:w="851" w:type="dxa"/>
                  <w:tcBorders>
                    <w:top w:val="single" w:sz="4" w:space="0" w:color="auto"/>
                    <w:left w:val="nil"/>
                    <w:bottom w:val="single" w:sz="4" w:space="0" w:color="auto"/>
                    <w:right w:val="single" w:sz="4" w:space="0" w:color="auto"/>
                  </w:tcBorders>
                  <w:shd w:val="clear" w:color="auto" w:fill="auto"/>
                  <w:vAlign w:val="center"/>
                </w:tcPr>
                <w:p w:rsidR="0073425D" w:rsidRPr="0073425D" w:rsidRDefault="00713084" w:rsidP="00713084">
                  <w:pPr>
                    <w:spacing w:after="0" w:line="240" w:lineRule="auto"/>
                    <w:ind w:left="57" w:right="57"/>
                    <w:jc w:val="center"/>
                    <w:rPr>
                      <w:rFonts w:ascii="Times New Roman" w:eastAsia="Times New Roman" w:hAnsi="Times New Roman"/>
                      <w:sz w:val="20"/>
                      <w:lang w:eastAsia="ru-RU"/>
                    </w:rPr>
                  </w:pPr>
                  <w:r>
                    <w:rPr>
                      <w:rFonts w:ascii="Times New Roman" w:eastAsia="Times New Roman" w:hAnsi="Times New Roman"/>
                      <w:sz w:val="20"/>
                      <w:lang w:eastAsia="ru-RU"/>
                    </w:rPr>
                    <w:t>1</w:t>
                  </w:r>
                </w:p>
              </w:tc>
            </w:tr>
          </w:tbl>
          <w:p w:rsidR="003824DF" w:rsidRPr="0073425D" w:rsidRDefault="003824DF" w:rsidP="0000566C">
            <w:pPr>
              <w:snapToGrid w:val="0"/>
              <w:spacing w:after="0" w:line="240" w:lineRule="auto"/>
              <w:jc w:val="both"/>
              <w:rPr>
                <w:rFonts w:ascii="Times New Roman" w:eastAsia="Times New Roman" w:hAnsi="Times New Roman"/>
                <w:sz w:val="20"/>
                <w:szCs w:val="20"/>
                <w:lang w:eastAsia="ru-RU"/>
              </w:rPr>
            </w:pPr>
          </w:p>
        </w:tc>
      </w:tr>
      <w:tr w:rsidR="002641D8" w:rsidRPr="00DD4038" w:rsidTr="00C477B6">
        <w:trPr>
          <w:trHeight w:val="416"/>
        </w:trPr>
        <w:tc>
          <w:tcPr>
            <w:tcW w:w="567" w:type="dxa"/>
          </w:tcPr>
          <w:p w:rsidR="002641D8" w:rsidRPr="00DD4038" w:rsidRDefault="002641D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6</w:t>
            </w:r>
          </w:p>
        </w:tc>
        <w:tc>
          <w:tcPr>
            <w:tcW w:w="3828" w:type="dxa"/>
          </w:tcPr>
          <w:p w:rsidR="002641D8" w:rsidRPr="00DD4038" w:rsidRDefault="002641D8" w:rsidP="0000566C">
            <w:pPr>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расположения объекта</w:t>
            </w:r>
          </w:p>
        </w:tc>
        <w:tc>
          <w:tcPr>
            <w:tcW w:w="6096" w:type="dxa"/>
          </w:tcPr>
          <w:p w:rsidR="002641D8" w:rsidRPr="00DD4038" w:rsidRDefault="002641D8" w:rsidP="005E77A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Российская Федерация, 610004, Кировская обл., г. Киров, ул. </w:t>
            </w:r>
            <w:r w:rsidR="00713084">
              <w:rPr>
                <w:rFonts w:ascii="Times New Roman" w:eastAsia="Times New Roman" w:hAnsi="Times New Roman"/>
                <w:sz w:val="20"/>
                <w:szCs w:val="20"/>
                <w:lang w:eastAsia="ru-RU"/>
              </w:rPr>
              <w:t>Заводская, 6</w:t>
            </w:r>
            <w:r w:rsidRPr="00DD4038">
              <w:rPr>
                <w:rFonts w:ascii="Times New Roman" w:eastAsia="Times New Roman" w:hAnsi="Times New Roman"/>
                <w:sz w:val="20"/>
                <w:szCs w:val="20"/>
                <w:lang w:eastAsia="ru-RU"/>
              </w:rPr>
              <w:t>.</w:t>
            </w:r>
          </w:p>
        </w:tc>
      </w:tr>
      <w:tr w:rsidR="003824DF" w:rsidRPr="00DD4038" w:rsidTr="00C477B6">
        <w:trPr>
          <w:trHeight w:val="64"/>
        </w:trPr>
        <w:tc>
          <w:tcPr>
            <w:tcW w:w="567" w:type="dxa"/>
            <w:shd w:val="clear" w:color="auto" w:fill="auto"/>
          </w:tcPr>
          <w:p w:rsidR="003824DF" w:rsidRPr="00207205" w:rsidRDefault="003824DF" w:rsidP="001502FC">
            <w:pPr>
              <w:spacing w:after="0" w:line="240" w:lineRule="auto"/>
              <w:jc w:val="center"/>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7</w:t>
            </w:r>
          </w:p>
        </w:tc>
        <w:tc>
          <w:tcPr>
            <w:tcW w:w="3828" w:type="dxa"/>
            <w:shd w:val="clear" w:color="auto" w:fill="auto"/>
          </w:tcPr>
          <w:p w:rsidR="003824DF" w:rsidRPr="00207205" w:rsidRDefault="003824DF" w:rsidP="0000566C">
            <w:pPr>
              <w:spacing w:after="0" w:line="240" w:lineRule="auto"/>
              <w:jc w:val="both"/>
              <w:rPr>
                <w:rFonts w:ascii="Times New Roman" w:eastAsia="Times New Roman" w:hAnsi="Times New Roman"/>
                <w:b/>
                <w:sz w:val="20"/>
                <w:szCs w:val="20"/>
                <w:lang w:eastAsia="ru-RU"/>
              </w:rPr>
            </w:pPr>
            <w:r w:rsidRPr="00207205">
              <w:rPr>
                <w:rFonts w:ascii="Times New Roman" w:eastAsia="Times New Roman" w:hAnsi="Times New Roman"/>
                <w:b/>
                <w:sz w:val="20"/>
                <w:szCs w:val="20"/>
                <w:lang w:eastAsia="ru-RU"/>
              </w:rPr>
              <w:t>Сведения о Начальной (максимальной) цене договора</w:t>
            </w:r>
          </w:p>
        </w:tc>
        <w:tc>
          <w:tcPr>
            <w:tcW w:w="6096" w:type="dxa"/>
            <w:shd w:val="clear" w:color="auto" w:fill="auto"/>
            <w:vAlign w:val="center"/>
          </w:tcPr>
          <w:p w:rsidR="003824DF" w:rsidRPr="00207205" w:rsidRDefault="00CA1AA1" w:rsidP="005E77AC">
            <w:pPr>
              <w:tabs>
                <w:tab w:val="left" w:pos="3828"/>
              </w:tabs>
              <w:snapToGrid w:val="0"/>
              <w:spacing w:after="0" w:line="240" w:lineRule="auto"/>
              <w:jc w:val="both"/>
              <w:rPr>
                <w:rFonts w:ascii="Times New Roman" w:eastAsia="Times New Roman" w:hAnsi="Times New Roman"/>
                <w:b/>
                <w:sz w:val="20"/>
                <w:szCs w:val="20"/>
                <w:lang w:eastAsia="ru-RU"/>
              </w:rPr>
            </w:pPr>
            <w:r>
              <w:rPr>
                <w:rFonts w:ascii="Times New Roman" w:eastAsia="Times New Roman" w:hAnsi="Times New Roman"/>
                <w:b/>
                <w:sz w:val="20"/>
                <w:szCs w:val="20"/>
                <w:lang w:eastAsia="ru-RU"/>
              </w:rPr>
              <w:t>370</w:t>
            </w:r>
            <w:r w:rsidR="00713084">
              <w:rPr>
                <w:rFonts w:ascii="Times New Roman" w:eastAsia="Times New Roman" w:hAnsi="Times New Roman"/>
                <w:b/>
                <w:sz w:val="20"/>
                <w:szCs w:val="20"/>
                <w:lang w:eastAsia="ru-RU"/>
              </w:rPr>
              <w:t xml:space="preserve"> 000</w:t>
            </w:r>
            <w:r w:rsidR="0073425D" w:rsidRPr="0073425D">
              <w:rPr>
                <w:rFonts w:ascii="Times New Roman" w:eastAsia="Times New Roman" w:hAnsi="Times New Roman"/>
                <w:b/>
                <w:sz w:val="20"/>
                <w:szCs w:val="20"/>
                <w:lang w:eastAsia="ru-RU"/>
              </w:rPr>
              <w:t xml:space="preserve"> (</w:t>
            </w:r>
            <w:r>
              <w:rPr>
                <w:rFonts w:ascii="Times New Roman" w:eastAsia="Times New Roman" w:hAnsi="Times New Roman"/>
                <w:b/>
                <w:sz w:val="20"/>
                <w:szCs w:val="20"/>
                <w:lang w:eastAsia="ru-RU"/>
              </w:rPr>
              <w:t>триста семьдесят</w:t>
            </w:r>
            <w:r w:rsidR="005E77AC">
              <w:rPr>
                <w:rFonts w:ascii="Times New Roman" w:eastAsia="Times New Roman" w:hAnsi="Times New Roman"/>
                <w:b/>
                <w:sz w:val="20"/>
                <w:szCs w:val="20"/>
                <w:lang w:eastAsia="ru-RU"/>
              </w:rPr>
              <w:t xml:space="preserve"> </w:t>
            </w:r>
            <w:r w:rsidR="00713084">
              <w:rPr>
                <w:rFonts w:ascii="Times New Roman" w:eastAsia="Times New Roman" w:hAnsi="Times New Roman"/>
                <w:b/>
                <w:sz w:val="20"/>
                <w:szCs w:val="20"/>
                <w:lang w:eastAsia="ru-RU"/>
              </w:rPr>
              <w:t>тысяч</w:t>
            </w:r>
            <w:r w:rsidR="0073425D" w:rsidRPr="0073425D">
              <w:rPr>
                <w:rFonts w:ascii="Times New Roman" w:eastAsia="Times New Roman" w:hAnsi="Times New Roman"/>
                <w:b/>
                <w:sz w:val="20"/>
                <w:szCs w:val="20"/>
                <w:lang w:eastAsia="ru-RU"/>
              </w:rPr>
              <w:t xml:space="preserve"> рубл</w:t>
            </w:r>
            <w:r>
              <w:rPr>
                <w:rFonts w:ascii="Times New Roman" w:eastAsia="Times New Roman" w:hAnsi="Times New Roman"/>
                <w:b/>
                <w:sz w:val="20"/>
                <w:szCs w:val="20"/>
                <w:lang w:eastAsia="ru-RU"/>
              </w:rPr>
              <w:t>ей</w:t>
            </w:r>
            <w:r w:rsidR="0073425D" w:rsidRPr="0073425D">
              <w:rPr>
                <w:rFonts w:ascii="Times New Roman" w:eastAsia="Times New Roman" w:hAnsi="Times New Roman"/>
                <w:b/>
                <w:sz w:val="20"/>
                <w:szCs w:val="20"/>
                <w:lang w:eastAsia="ru-RU"/>
              </w:rPr>
              <w:t>), без НДС</w:t>
            </w:r>
          </w:p>
        </w:tc>
      </w:tr>
      <w:tr w:rsidR="003824DF" w:rsidRPr="00DD4038" w:rsidTr="00C477B6">
        <w:trPr>
          <w:trHeight w:val="60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8</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Срок, место и порядок предоставления документации о закупке, размер, порядок и сроки внесения платы, взимаемой за предоставление документации, если такая плата установлена, за исключением случаев предоставления документации в форме электронного документа</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u w:val="single"/>
                <w:lang w:eastAsia="ru-RU"/>
              </w:rPr>
              <w:t>Срок:</w:t>
            </w:r>
            <w:r w:rsidRPr="00DD4038">
              <w:rPr>
                <w:rFonts w:ascii="Times New Roman" w:eastAsia="Times New Roman" w:hAnsi="Times New Roman"/>
                <w:sz w:val="20"/>
                <w:szCs w:val="20"/>
                <w:lang w:eastAsia="ru-RU"/>
              </w:rPr>
              <w:t xml:space="preserve"> Предоставление закупочной документации осуществляется с момента размещения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на сайте Заказчика </w:t>
            </w:r>
            <w:r w:rsidR="00D94BBE" w:rsidRPr="00DD4038">
              <w:rPr>
                <w:rFonts w:ascii="Times New Roman" w:eastAsia="Times New Roman" w:hAnsi="Times New Roman"/>
                <w:sz w:val="20"/>
                <w:szCs w:val="20"/>
                <w:lang w:eastAsia="ru-RU"/>
              </w:rPr>
              <w:t>(</w:t>
            </w:r>
            <w:hyperlink r:id="rId6"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через конкурсную доску</w:t>
            </w:r>
            <w:r w:rsidRPr="00DD4038">
              <w:rPr>
                <w:rFonts w:ascii="Times New Roman" w:eastAsia="Times New Roman" w:hAnsi="Times New Roman"/>
                <w:i/>
                <w:sz w:val="20"/>
                <w:szCs w:val="20"/>
                <w:lang w:eastAsia="ru-RU"/>
              </w:rPr>
              <w:t xml:space="preserve"> </w:t>
            </w:r>
            <w:r w:rsidRPr="00DD4038">
              <w:rPr>
                <w:rFonts w:ascii="Times New Roman" w:eastAsia="Times New Roman" w:hAnsi="Times New Roman"/>
                <w:sz w:val="20"/>
                <w:szCs w:val="20"/>
                <w:lang w:eastAsia="ru-RU"/>
              </w:rPr>
              <w:t>в единой информационной системе (</w:t>
            </w:r>
            <w:r w:rsidRPr="00DD4038">
              <w:rPr>
                <w:rFonts w:ascii="Times New Roman" w:eastAsia="Times New Roman" w:hAnsi="Times New Roman"/>
                <w:sz w:val="20"/>
                <w:szCs w:val="20"/>
                <w:lang w:val="en-US" w:eastAsia="ru-RU"/>
              </w:rPr>
              <w:t>http</w:t>
            </w:r>
            <w:r w:rsidRPr="00DD4038">
              <w:rPr>
                <w:rFonts w:ascii="Times New Roman" w:eastAsia="Times New Roman" w:hAnsi="Times New Roman"/>
                <w:sz w:val="20"/>
                <w:szCs w:val="20"/>
                <w:lang w:eastAsia="ru-RU"/>
              </w:rPr>
              <w:t>://</w:t>
            </w:r>
            <w:hyperlink r:id="rId7" w:history="1">
              <w:r w:rsidRPr="00DD4038">
                <w:rPr>
                  <w:rFonts w:ascii="Times New Roman" w:eastAsia="Times New Roman" w:hAnsi="Times New Roman"/>
                  <w:color w:val="0000FF"/>
                  <w:sz w:val="20"/>
                  <w:szCs w:val="20"/>
                  <w:u w:val="single"/>
                  <w:lang w:eastAsia="ru-RU"/>
                </w:rPr>
                <w:t>zakupki.gov.ru</w:t>
              </w:r>
            </w:hyperlink>
            <w:r w:rsidRPr="00DD4038">
              <w:rPr>
                <w:rFonts w:ascii="Times New Roman" w:eastAsia="Times New Roman" w:hAnsi="Times New Roman"/>
                <w:sz w:val="20"/>
                <w:szCs w:val="20"/>
                <w:lang w:eastAsia="ru-RU"/>
              </w:rPr>
              <w:t>)</w:t>
            </w:r>
            <w:r w:rsidR="007E2CDD" w:rsidRPr="00DD4038">
              <w:rPr>
                <w:rFonts w:ascii="Times New Roman" w:eastAsia="Times New Roman" w:hAnsi="Times New Roman"/>
                <w:sz w:val="20"/>
                <w:szCs w:val="20"/>
                <w:lang w:eastAsia="ru-RU"/>
              </w:rPr>
              <w:t xml:space="preserve">, </w:t>
            </w:r>
            <w:r w:rsidR="00F5573F" w:rsidRPr="0044270C">
              <w:rPr>
                <w:rFonts w:ascii="Times New Roman" w:eastAsia="Times New Roman" w:hAnsi="Times New Roman"/>
                <w:sz w:val="20"/>
                <w:szCs w:val="20"/>
                <w:lang w:eastAsia="ru-RU"/>
              </w:rPr>
              <w:t xml:space="preserve">начиная с </w:t>
            </w:r>
            <w:r w:rsidR="006A1330" w:rsidRPr="008C426D">
              <w:rPr>
                <w:rFonts w:ascii="Times New Roman" w:eastAsia="Times New Roman" w:hAnsi="Times New Roman"/>
                <w:b/>
                <w:sz w:val="20"/>
                <w:szCs w:val="20"/>
                <w:lang w:eastAsia="ru-RU"/>
              </w:rPr>
              <w:t>11</w:t>
            </w:r>
            <w:r w:rsidR="00F5573F" w:rsidRPr="008C426D">
              <w:rPr>
                <w:rFonts w:ascii="Times New Roman" w:eastAsia="Times New Roman" w:hAnsi="Times New Roman"/>
                <w:b/>
                <w:sz w:val="20"/>
                <w:szCs w:val="20"/>
                <w:lang w:eastAsia="ru-RU"/>
              </w:rPr>
              <w:t>.0</w:t>
            </w:r>
            <w:r w:rsidR="005E77AC" w:rsidRPr="008C426D">
              <w:rPr>
                <w:rFonts w:ascii="Times New Roman" w:eastAsia="Times New Roman" w:hAnsi="Times New Roman"/>
                <w:b/>
                <w:sz w:val="20"/>
                <w:szCs w:val="20"/>
                <w:lang w:eastAsia="ru-RU"/>
              </w:rPr>
              <w:t>5</w:t>
            </w:r>
            <w:r w:rsidR="00F5573F" w:rsidRPr="008C426D">
              <w:rPr>
                <w:rFonts w:ascii="Times New Roman" w:eastAsia="Times New Roman" w:hAnsi="Times New Roman"/>
                <w:b/>
                <w:sz w:val="20"/>
                <w:szCs w:val="20"/>
                <w:lang w:eastAsia="ru-RU"/>
              </w:rPr>
              <w:t>.20</w:t>
            </w:r>
            <w:r w:rsidR="00CA1AA1" w:rsidRPr="008C426D">
              <w:rPr>
                <w:rFonts w:ascii="Times New Roman" w:eastAsia="Times New Roman" w:hAnsi="Times New Roman"/>
                <w:b/>
                <w:sz w:val="20"/>
                <w:szCs w:val="20"/>
                <w:lang w:eastAsia="ru-RU"/>
              </w:rPr>
              <w:t>21</w:t>
            </w:r>
            <w:r w:rsidR="00F5573F" w:rsidRPr="008C426D">
              <w:rPr>
                <w:rFonts w:ascii="Times New Roman" w:eastAsia="Times New Roman" w:hAnsi="Times New Roman"/>
                <w:b/>
                <w:sz w:val="20"/>
                <w:szCs w:val="20"/>
                <w:lang w:eastAsia="ru-RU"/>
              </w:rPr>
              <w:t xml:space="preserve"> г</w:t>
            </w:r>
            <w:r w:rsidR="00F5573F" w:rsidRPr="008C426D">
              <w:rPr>
                <w:rFonts w:ascii="Times New Roman" w:eastAsia="Times New Roman" w:hAnsi="Times New Roman"/>
                <w:sz w:val="20"/>
                <w:szCs w:val="20"/>
                <w:lang w:eastAsia="ru-RU"/>
              </w:rPr>
              <w:t xml:space="preserve">, </w:t>
            </w:r>
            <w:r w:rsidR="007E2CDD" w:rsidRPr="008C426D">
              <w:rPr>
                <w:rFonts w:ascii="Times New Roman" w:eastAsia="Times New Roman" w:hAnsi="Times New Roman"/>
                <w:sz w:val="20"/>
                <w:szCs w:val="20"/>
                <w:lang w:eastAsia="ru-RU"/>
              </w:rPr>
              <w:t>и доступна</w:t>
            </w:r>
            <w:r w:rsidR="007E2CDD" w:rsidRPr="00DD4038">
              <w:rPr>
                <w:rFonts w:ascii="Times New Roman" w:eastAsia="Times New Roman" w:hAnsi="Times New Roman"/>
                <w:sz w:val="20"/>
                <w:szCs w:val="20"/>
                <w:lang w:eastAsia="ru-RU"/>
              </w:rPr>
              <w:t xml:space="preserve"> для ознакомления </w:t>
            </w:r>
            <w:r w:rsidRPr="00DD4038">
              <w:rPr>
                <w:rFonts w:ascii="Times New Roman" w:eastAsia="Times New Roman" w:hAnsi="Times New Roman"/>
                <w:sz w:val="20"/>
                <w:szCs w:val="20"/>
                <w:lang w:eastAsia="ru-RU"/>
              </w:rPr>
              <w:t>до даты и времени срока окончания подачи заявок</w:t>
            </w:r>
            <w:r w:rsidR="00F5573F"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u w:val="single"/>
                <w:lang w:eastAsia="ru-RU"/>
              </w:rPr>
            </w:pPr>
            <w:r w:rsidRPr="00DD4038">
              <w:rPr>
                <w:rFonts w:ascii="Times New Roman" w:eastAsia="Times New Roman" w:hAnsi="Times New Roman"/>
                <w:sz w:val="20"/>
                <w:szCs w:val="20"/>
                <w:u w:val="single"/>
                <w:lang w:eastAsia="ru-RU"/>
              </w:rPr>
              <w:t>Место предоставления документации:</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официальный сайт Заказчика </w:t>
            </w:r>
            <w:hyperlink r:id="rId8" w:history="1">
              <w:r w:rsidR="00D94BBE"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разделе «Закуп</w:t>
            </w:r>
            <w:r w:rsidR="00D94BBE" w:rsidRPr="00DD4038">
              <w:rPr>
                <w:rFonts w:ascii="Times New Roman" w:eastAsia="Times New Roman" w:hAnsi="Times New Roman"/>
                <w:sz w:val="20"/>
                <w:szCs w:val="20"/>
                <w:lang w:eastAsia="ru-RU"/>
              </w:rPr>
              <w:t>ки и продажи</w:t>
            </w:r>
            <w:r w:rsidRPr="00DD4038">
              <w:rPr>
                <w:rFonts w:ascii="Times New Roman" w:eastAsia="Times New Roman" w:hAnsi="Times New Roman"/>
                <w:sz w:val="20"/>
                <w:szCs w:val="20"/>
                <w:lang w:eastAsia="ru-RU"/>
              </w:rPr>
              <w:t>» - вкладка «</w:t>
            </w:r>
            <w:proofErr w:type="gramStart"/>
            <w:r w:rsidRPr="00DD4038">
              <w:rPr>
                <w:rFonts w:ascii="Times New Roman" w:eastAsia="Times New Roman" w:hAnsi="Times New Roman"/>
                <w:sz w:val="20"/>
                <w:szCs w:val="20"/>
                <w:lang w:eastAsia="ru-RU"/>
              </w:rPr>
              <w:t>Закупки»</w:t>
            </w:r>
            <w:r w:rsidR="00D94BBE" w:rsidRPr="00DD4038">
              <w:rPr>
                <w:rFonts w:ascii="Times New Roman" w:eastAsia="Times New Roman" w:hAnsi="Times New Roman"/>
                <w:sz w:val="20"/>
                <w:szCs w:val="20"/>
                <w:lang w:eastAsia="ru-RU"/>
              </w:rPr>
              <w:t>-</w:t>
            </w:r>
            <w:proofErr w:type="gramEnd"/>
            <w:r w:rsidR="00D94BBE" w:rsidRPr="00DD4038">
              <w:rPr>
                <w:rFonts w:ascii="Times New Roman" w:eastAsia="Times New Roman" w:hAnsi="Times New Roman"/>
                <w:sz w:val="20"/>
                <w:szCs w:val="20"/>
                <w:lang w:eastAsia="ru-RU"/>
              </w:rPr>
              <w:t xml:space="preserve"> вкладка «20</w:t>
            </w:r>
            <w:r w:rsidR="00CA1AA1">
              <w:rPr>
                <w:rFonts w:ascii="Times New Roman" w:eastAsia="Times New Roman" w:hAnsi="Times New Roman"/>
                <w:sz w:val="20"/>
                <w:szCs w:val="20"/>
                <w:lang w:eastAsia="ru-RU"/>
              </w:rPr>
              <w:t>21</w:t>
            </w:r>
            <w:r w:rsidR="00D94BBE" w:rsidRPr="00DD4038">
              <w:rPr>
                <w:rFonts w:ascii="Times New Roman" w:eastAsia="Times New Roman" w:hAnsi="Times New Roman"/>
                <w:sz w:val="20"/>
                <w:szCs w:val="20"/>
                <w:lang w:eastAsia="ru-RU"/>
              </w:rPr>
              <w:t>»</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 единая информационная система </w:t>
            </w:r>
            <w:hyperlink r:id="rId9" w:history="1">
              <w:r w:rsidRPr="00DD4038">
                <w:rPr>
                  <w:rFonts w:ascii="Times New Roman" w:eastAsia="Times New Roman" w:hAnsi="Times New Roman"/>
                  <w:color w:val="0000FF"/>
                  <w:sz w:val="20"/>
                  <w:szCs w:val="20"/>
                  <w:u w:val="single"/>
                  <w:lang w:eastAsia="ru-RU"/>
                </w:rPr>
                <w:t>http://zakupki.gov.ru://zakupki.gov.ru</w:t>
              </w:r>
            </w:hyperlink>
            <w:r w:rsidRPr="00DD4038">
              <w:rPr>
                <w:rFonts w:ascii="Times New Roman" w:eastAsia="Times New Roman" w:hAnsi="Times New Roman"/>
                <w:sz w:val="20"/>
                <w:szCs w:val="20"/>
                <w:lang w:eastAsia="ru-RU"/>
              </w:rPr>
              <w:t xml:space="preserve"> – через конкурсную доску.</w:t>
            </w:r>
          </w:p>
          <w:p w:rsidR="003824DF" w:rsidRPr="00DD4038" w:rsidRDefault="003824DF" w:rsidP="0000566C">
            <w:pPr>
              <w:spacing w:after="0" w:line="240" w:lineRule="auto"/>
              <w:ind w:left="34"/>
              <w:jc w:val="both"/>
              <w:rPr>
                <w:rFonts w:ascii="Times New Roman" w:eastAsia="Times New Roman" w:hAnsi="Times New Roman"/>
                <w:iCs/>
                <w:sz w:val="20"/>
                <w:szCs w:val="20"/>
                <w:lang w:eastAsia="ru-RU"/>
              </w:rPr>
            </w:pPr>
            <w:r w:rsidRPr="00DD4038">
              <w:rPr>
                <w:rFonts w:ascii="Times New Roman" w:eastAsia="Times New Roman" w:hAnsi="Times New Roman"/>
                <w:sz w:val="20"/>
                <w:szCs w:val="20"/>
                <w:u w:val="single"/>
                <w:lang w:eastAsia="ru-RU"/>
              </w:rPr>
              <w:t>Порядок предоставления документации</w:t>
            </w:r>
            <w:r w:rsidRPr="00DD4038">
              <w:rPr>
                <w:rFonts w:ascii="Times New Roman" w:eastAsia="Times New Roman" w:hAnsi="Times New Roman"/>
                <w:sz w:val="20"/>
                <w:szCs w:val="20"/>
                <w:lang w:eastAsia="ru-RU"/>
              </w:rPr>
              <w:t xml:space="preserve">: Документация в свободном доступе предоставляется через конкурсную доску официального сайта </w:t>
            </w:r>
            <w:hyperlink r:id="rId10" w:history="1">
              <w:r w:rsidRPr="00DD4038">
                <w:rPr>
                  <w:rFonts w:ascii="Times New Roman" w:eastAsia="Times New Roman" w:hAnsi="Times New Roman"/>
                  <w:color w:val="0000FF"/>
                  <w:sz w:val="20"/>
                  <w:szCs w:val="20"/>
                  <w:u w:val="single"/>
                  <w:lang w:eastAsia="ru-RU"/>
                </w:rPr>
                <w:t>http://zakupki.gov.ru://zakupki.gov.ru</w:t>
              </w:r>
            </w:hyperlink>
            <w:r w:rsidRPr="00DD4038">
              <w:rPr>
                <w:rFonts w:ascii="Times New Roman" w:eastAsia="Times New Roman" w:hAnsi="Times New Roman"/>
                <w:sz w:val="20"/>
                <w:szCs w:val="20"/>
                <w:lang w:eastAsia="ru-RU"/>
              </w:rPr>
              <w:t xml:space="preserve"> и через раздел «Закупки» официального сайта Заказчика </w:t>
            </w:r>
            <w:hyperlink r:id="rId11" w:history="1">
              <w:r w:rsidR="00727BFC"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любым участникам, заявившим о своем желании принять участие в запросе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w:t>
            </w:r>
            <w:r w:rsidRPr="00DD4038">
              <w:rPr>
                <w:rFonts w:ascii="Times New Roman" w:eastAsia="Times New Roman" w:hAnsi="Times New Roman"/>
                <w:iCs/>
                <w:sz w:val="20"/>
                <w:szCs w:val="20"/>
                <w:lang w:eastAsia="ru-RU"/>
              </w:rPr>
              <w:t>Документация предоставляется в форме электронного документа.</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Плата за предоставление документации не установлена.</w:t>
            </w:r>
          </w:p>
        </w:tc>
      </w:tr>
      <w:tr w:rsidR="00F5573F" w:rsidRPr="00DD4038" w:rsidTr="00C477B6">
        <w:trPr>
          <w:trHeight w:val="600"/>
        </w:trPr>
        <w:tc>
          <w:tcPr>
            <w:tcW w:w="567" w:type="dxa"/>
            <w:shd w:val="clear" w:color="auto" w:fill="FFFFFF" w:themeFill="background1"/>
          </w:tcPr>
          <w:p w:rsidR="00F5573F" w:rsidRPr="0044270C" w:rsidRDefault="00F5573F" w:rsidP="001502FC">
            <w:pPr>
              <w:spacing w:after="0" w:line="240" w:lineRule="auto"/>
              <w:jc w:val="center"/>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lastRenderedPageBreak/>
              <w:t>9</w:t>
            </w:r>
          </w:p>
        </w:tc>
        <w:tc>
          <w:tcPr>
            <w:tcW w:w="3828" w:type="dxa"/>
            <w:shd w:val="clear" w:color="auto" w:fill="FFFFFF" w:themeFill="background1"/>
          </w:tcPr>
          <w:p w:rsidR="00F5573F" w:rsidRPr="0044270C" w:rsidRDefault="00F5573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44270C">
              <w:rPr>
                <w:rFonts w:ascii="Times New Roman" w:eastAsia="Times New Roman" w:hAnsi="Times New Roman"/>
                <w:b/>
                <w:sz w:val="20"/>
                <w:szCs w:val="20"/>
                <w:lang w:eastAsia="ru-RU"/>
              </w:rPr>
              <w:t>Дата и время окончания приема Организатором закупки заявок на участие в закупке:</w:t>
            </w:r>
          </w:p>
        </w:tc>
        <w:tc>
          <w:tcPr>
            <w:tcW w:w="6096" w:type="dxa"/>
            <w:shd w:val="clear" w:color="auto" w:fill="FFFFFF" w:themeFill="background1"/>
          </w:tcPr>
          <w:p w:rsidR="00F5573F" w:rsidRPr="008C426D" w:rsidRDefault="00F5573F" w:rsidP="00F5573F">
            <w:pPr>
              <w:spacing w:after="0" w:line="240" w:lineRule="auto"/>
              <w:ind w:left="34"/>
              <w:jc w:val="both"/>
              <w:rPr>
                <w:rFonts w:ascii="Times New Roman" w:eastAsia="Times New Roman" w:hAnsi="Times New Roman"/>
                <w:b/>
                <w:sz w:val="20"/>
                <w:szCs w:val="20"/>
                <w:lang w:eastAsia="ru-RU"/>
              </w:rPr>
            </w:pPr>
            <w:r w:rsidRPr="008C426D">
              <w:rPr>
                <w:rFonts w:ascii="Times New Roman" w:eastAsia="Times New Roman" w:hAnsi="Times New Roman"/>
                <w:b/>
                <w:sz w:val="20"/>
                <w:szCs w:val="20"/>
                <w:lang w:eastAsia="ru-RU"/>
              </w:rPr>
              <w:t>1</w:t>
            </w:r>
            <w:r w:rsidR="006B73F6" w:rsidRPr="008C426D">
              <w:rPr>
                <w:rFonts w:ascii="Times New Roman" w:eastAsia="Times New Roman" w:hAnsi="Times New Roman"/>
                <w:b/>
                <w:sz w:val="20"/>
                <w:szCs w:val="20"/>
                <w:lang w:eastAsia="ru-RU"/>
              </w:rPr>
              <w:t>0</w:t>
            </w:r>
            <w:r w:rsidRPr="008C426D">
              <w:rPr>
                <w:rFonts w:ascii="Times New Roman" w:eastAsia="Times New Roman" w:hAnsi="Times New Roman"/>
                <w:b/>
                <w:sz w:val="20"/>
                <w:szCs w:val="20"/>
                <w:lang w:eastAsia="ru-RU"/>
              </w:rPr>
              <w:t xml:space="preserve"> час. 00 мин. (по московскому времени) </w:t>
            </w:r>
          </w:p>
          <w:p w:rsidR="00F5573F" w:rsidRPr="008C426D" w:rsidRDefault="00F5573F" w:rsidP="00F5573F">
            <w:pPr>
              <w:spacing w:after="0" w:line="240" w:lineRule="auto"/>
              <w:ind w:left="34"/>
              <w:jc w:val="both"/>
              <w:rPr>
                <w:rFonts w:ascii="Times New Roman" w:eastAsia="Times New Roman" w:hAnsi="Times New Roman"/>
                <w:b/>
                <w:sz w:val="20"/>
                <w:szCs w:val="20"/>
                <w:lang w:eastAsia="ru-RU"/>
              </w:rPr>
            </w:pPr>
          </w:p>
          <w:p w:rsidR="00F5573F" w:rsidRPr="008C426D" w:rsidRDefault="0005511E" w:rsidP="005E77AC">
            <w:pPr>
              <w:spacing w:after="0" w:line="240" w:lineRule="auto"/>
              <w:ind w:left="34"/>
              <w:jc w:val="both"/>
              <w:rPr>
                <w:rFonts w:ascii="Times New Roman" w:eastAsia="Times New Roman" w:hAnsi="Times New Roman"/>
                <w:sz w:val="20"/>
                <w:szCs w:val="20"/>
                <w:u w:val="single"/>
                <w:lang w:eastAsia="ru-RU"/>
              </w:rPr>
            </w:pPr>
            <w:r>
              <w:rPr>
                <w:rFonts w:ascii="Times New Roman" w:eastAsia="Times New Roman" w:hAnsi="Times New Roman"/>
                <w:b/>
                <w:sz w:val="20"/>
                <w:szCs w:val="20"/>
                <w:lang w:eastAsia="ru-RU"/>
              </w:rPr>
              <w:t>20</w:t>
            </w:r>
            <w:r w:rsidR="00F5573F" w:rsidRPr="008C426D">
              <w:rPr>
                <w:rFonts w:ascii="Times New Roman" w:eastAsia="Times New Roman" w:hAnsi="Times New Roman"/>
                <w:b/>
                <w:sz w:val="20"/>
                <w:szCs w:val="20"/>
                <w:lang w:eastAsia="ru-RU"/>
              </w:rPr>
              <w:t>.0</w:t>
            </w:r>
            <w:r w:rsidR="005E77AC" w:rsidRPr="008C426D">
              <w:rPr>
                <w:rFonts w:ascii="Times New Roman" w:eastAsia="Times New Roman" w:hAnsi="Times New Roman"/>
                <w:b/>
                <w:sz w:val="20"/>
                <w:szCs w:val="20"/>
                <w:lang w:eastAsia="ru-RU"/>
              </w:rPr>
              <w:t>5</w:t>
            </w:r>
            <w:r w:rsidR="00F5573F" w:rsidRPr="008C426D">
              <w:rPr>
                <w:rFonts w:ascii="Times New Roman" w:eastAsia="Times New Roman" w:hAnsi="Times New Roman"/>
                <w:b/>
                <w:sz w:val="20"/>
                <w:szCs w:val="20"/>
                <w:lang w:eastAsia="ru-RU"/>
              </w:rPr>
              <w:t>.20</w:t>
            </w:r>
            <w:r w:rsidR="00CA1AA1" w:rsidRPr="008C426D">
              <w:rPr>
                <w:rFonts w:ascii="Times New Roman" w:eastAsia="Times New Roman" w:hAnsi="Times New Roman"/>
                <w:b/>
                <w:sz w:val="20"/>
                <w:szCs w:val="20"/>
                <w:lang w:eastAsia="ru-RU"/>
              </w:rPr>
              <w:t>21</w:t>
            </w:r>
            <w:r w:rsidR="00F5573F" w:rsidRPr="008C426D">
              <w:rPr>
                <w:rFonts w:ascii="Times New Roman" w:eastAsia="Times New Roman" w:hAnsi="Times New Roman"/>
                <w:b/>
                <w:sz w:val="20"/>
                <w:szCs w:val="20"/>
                <w:lang w:eastAsia="ru-RU"/>
              </w:rPr>
              <w:t xml:space="preserve"> года.</w:t>
            </w:r>
          </w:p>
        </w:tc>
      </w:tr>
      <w:tr w:rsidR="003824DF" w:rsidRPr="00DD4038" w:rsidTr="00C477B6">
        <w:trPr>
          <w:trHeight w:val="286"/>
        </w:trPr>
        <w:tc>
          <w:tcPr>
            <w:tcW w:w="567" w:type="dxa"/>
          </w:tcPr>
          <w:p w:rsidR="003824DF" w:rsidRPr="00DD4038" w:rsidRDefault="00A81DD4"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10</w:t>
            </w:r>
          </w:p>
        </w:tc>
        <w:tc>
          <w:tcPr>
            <w:tcW w:w="3828" w:type="dxa"/>
          </w:tcPr>
          <w:p w:rsidR="003824DF" w:rsidRPr="00DD4038" w:rsidRDefault="003824DF" w:rsidP="0000566C">
            <w:pPr>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Место и дата рассмотрения предложений участников закупки и подведения итогов закупки</w:t>
            </w:r>
          </w:p>
        </w:tc>
        <w:tc>
          <w:tcPr>
            <w:tcW w:w="6096" w:type="dxa"/>
          </w:tcPr>
          <w:p w:rsidR="003824DF" w:rsidRPr="008C426D" w:rsidRDefault="003824DF" w:rsidP="0000566C">
            <w:pPr>
              <w:spacing w:after="0" w:line="240" w:lineRule="auto"/>
              <w:ind w:left="34"/>
              <w:jc w:val="both"/>
              <w:rPr>
                <w:rFonts w:ascii="Times New Roman" w:eastAsia="Times New Roman" w:hAnsi="Times New Roman"/>
                <w:b/>
                <w:sz w:val="20"/>
                <w:szCs w:val="20"/>
                <w:lang w:eastAsia="ru-RU"/>
              </w:rPr>
            </w:pPr>
            <w:r w:rsidRPr="008C426D">
              <w:rPr>
                <w:rFonts w:ascii="Times New Roman" w:eastAsia="Times New Roman" w:hAnsi="Times New Roman"/>
                <w:sz w:val="20"/>
                <w:szCs w:val="20"/>
                <w:lang w:eastAsia="ru-RU"/>
              </w:rPr>
              <w:t xml:space="preserve">Рассмотрение заявок и подведение итогов закупки будет проведено по адресу: </w:t>
            </w:r>
            <w:r w:rsidR="00D94BBE" w:rsidRPr="008C426D">
              <w:rPr>
                <w:rFonts w:ascii="Times New Roman" w:eastAsia="Times New Roman" w:hAnsi="Times New Roman"/>
                <w:sz w:val="20"/>
                <w:szCs w:val="20"/>
                <w:lang w:eastAsia="ru-RU"/>
              </w:rPr>
              <w:t xml:space="preserve">Российская Федерация, 610004, Кировская обл., </w:t>
            </w:r>
            <w:r w:rsidR="006B73F6" w:rsidRPr="008C426D">
              <w:rPr>
                <w:rFonts w:ascii="Times New Roman" w:eastAsia="Times New Roman" w:hAnsi="Times New Roman"/>
                <w:sz w:val="20"/>
                <w:szCs w:val="20"/>
                <w:lang w:eastAsia="ru-RU"/>
              </w:rPr>
              <w:t>г. Киров, пос.</w:t>
            </w:r>
            <w:r w:rsidR="002145D1" w:rsidRPr="008C426D">
              <w:rPr>
                <w:rFonts w:ascii="Times New Roman" w:eastAsia="Times New Roman" w:hAnsi="Times New Roman"/>
                <w:sz w:val="20"/>
                <w:szCs w:val="20"/>
                <w:lang w:eastAsia="ru-RU"/>
              </w:rPr>
              <w:t xml:space="preserve"> </w:t>
            </w:r>
            <w:r w:rsidR="006B73F6" w:rsidRPr="008C426D">
              <w:rPr>
                <w:rFonts w:ascii="Times New Roman" w:eastAsia="Times New Roman" w:hAnsi="Times New Roman"/>
                <w:sz w:val="20"/>
                <w:szCs w:val="20"/>
                <w:lang w:eastAsia="ru-RU"/>
              </w:rPr>
              <w:t>Радужный, ул.Производственная,</w:t>
            </w:r>
            <w:r w:rsidR="002145D1" w:rsidRPr="008C426D">
              <w:rPr>
                <w:rFonts w:ascii="Times New Roman" w:eastAsia="Times New Roman" w:hAnsi="Times New Roman"/>
                <w:sz w:val="20"/>
                <w:szCs w:val="20"/>
                <w:lang w:eastAsia="ru-RU"/>
              </w:rPr>
              <w:t xml:space="preserve"> </w:t>
            </w:r>
            <w:r w:rsidR="006B73F6" w:rsidRPr="008C426D">
              <w:rPr>
                <w:rFonts w:ascii="Times New Roman" w:eastAsia="Times New Roman" w:hAnsi="Times New Roman"/>
                <w:sz w:val="20"/>
                <w:szCs w:val="20"/>
                <w:lang w:eastAsia="ru-RU"/>
              </w:rPr>
              <w:t>9.</w:t>
            </w:r>
            <w:r w:rsidRPr="008C426D">
              <w:rPr>
                <w:rFonts w:ascii="Times New Roman" w:eastAsia="Times New Roman" w:hAnsi="Times New Roman"/>
                <w:sz w:val="20"/>
                <w:szCs w:val="20"/>
                <w:lang w:eastAsia="ru-RU"/>
              </w:rPr>
              <w:t xml:space="preserve"> </w:t>
            </w:r>
            <w:r w:rsidRPr="008C426D">
              <w:rPr>
                <w:rFonts w:ascii="Times New Roman" w:eastAsia="Times New Roman" w:hAnsi="Times New Roman"/>
                <w:b/>
                <w:sz w:val="20"/>
                <w:szCs w:val="20"/>
                <w:lang w:eastAsia="ru-RU"/>
              </w:rPr>
              <w:t xml:space="preserve">в 13-00 по московскому времени </w:t>
            </w:r>
            <w:r w:rsidR="0005511E">
              <w:rPr>
                <w:rFonts w:ascii="Times New Roman" w:eastAsia="Times New Roman" w:hAnsi="Times New Roman"/>
                <w:b/>
                <w:sz w:val="20"/>
                <w:szCs w:val="20"/>
                <w:lang w:eastAsia="ru-RU"/>
              </w:rPr>
              <w:t>20</w:t>
            </w:r>
            <w:r w:rsidRPr="008C426D">
              <w:rPr>
                <w:rFonts w:ascii="Times New Roman" w:eastAsia="Times New Roman" w:hAnsi="Times New Roman"/>
                <w:b/>
                <w:sz w:val="20"/>
                <w:szCs w:val="20"/>
                <w:lang w:eastAsia="ru-RU"/>
              </w:rPr>
              <w:t>.0</w:t>
            </w:r>
            <w:r w:rsidR="005E77AC" w:rsidRPr="008C426D">
              <w:rPr>
                <w:rFonts w:ascii="Times New Roman" w:eastAsia="Times New Roman" w:hAnsi="Times New Roman"/>
                <w:b/>
                <w:sz w:val="20"/>
                <w:szCs w:val="20"/>
                <w:lang w:eastAsia="ru-RU"/>
              </w:rPr>
              <w:t>5</w:t>
            </w:r>
            <w:r w:rsidRPr="008C426D">
              <w:rPr>
                <w:rFonts w:ascii="Times New Roman" w:eastAsia="Times New Roman" w:hAnsi="Times New Roman"/>
                <w:b/>
                <w:sz w:val="20"/>
                <w:szCs w:val="20"/>
                <w:lang w:eastAsia="ru-RU"/>
              </w:rPr>
              <w:t>.20</w:t>
            </w:r>
            <w:r w:rsidR="00CA1AA1" w:rsidRPr="008C426D">
              <w:rPr>
                <w:rFonts w:ascii="Times New Roman" w:eastAsia="Times New Roman" w:hAnsi="Times New Roman"/>
                <w:b/>
                <w:sz w:val="20"/>
                <w:szCs w:val="20"/>
                <w:lang w:eastAsia="ru-RU"/>
              </w:rPr>
              <w:t>21 г</w:t>
            </w:r>
            <w:r w:rsidRPr="008C426D">
              <w:rPr>
                <w:rFonts w:ascii="Times New Roman" w:eastAsia="Times New Roman" w:hAnsi="Times New Roman"/>
                <w:b/>
                <w:sz w:val="20"/>
                <w:szCs w:val="20"/>
                <w:lang w:eastAsia="ru-RU"/>
              </w:rPr>
              <w:t>.</w:t>
            </w:r>
          </w:p>
          <w:p w:rsidR="003824DF" w:rsidRPr="008C426D" w:rsidRDefault="003824DF" w:rsidP="0000566C">
            <w:pPr>
              <w:spacing w:after="0" w:line="240" w:lineRule="auto"/>
              <w:ind w:left="34"/>
              <w:jc w:val="both"/>
              <w:rPr>
                <w:rFonts w:ascii="Times New Roman" w:eastAsia="Times New Roman" w:hAnsi="Times New Roman"/>
                <w:sz w:val="20"/>
                <w:szCs w:val="20"/>
                <w:lang w:eastAsia="ru-RU"/>
              </w:rPr>
            </w:pPr>
            <w:r w:rsidRPr="008C426D">
              <w:rPr>
                <w:rFonts w:ascii="Times New Roman" w:eastAsia="Times New Roman" w:hAnsi="Times New Roman"/>
                <w:sz w:val="20"/>
                <w:szCs w:val="20"/>
                <w:lang w:eastAsia="ru-RU"/>
              </w:rPr>
              <w:t>Заказчик вправе изменить дату и время рассмотрения и подведения итогов.</w:t>
            </w:r>
          </w:p>
        </w:tc>
      </w:tr>
      <w:tr w:rsidR="003824DF" w:rsidRPr="00DD4038" w:rsidTr="00C477B6">
        <w:trPr>
          <w:trHeight w:val="20"/>
        </w:trPr>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 xml:space="preserve">Возможность отмены проведения Запроса </w:t>
            </w:r>
            <w:r w:rsidR="001839AA" w:rsidRPr="00DD4038">
              <w:rPr>
                <w:rFonts w:ascii="Times New Roman" w:eastAsia="Times New Roman" w:hAnsi="Times New Roman"/>
                <w:b/>
                <w:sz w:val="20"/>
                <w:szCs w:val="20"/>
                <w:lang w:eastAsia="ru-RU"/>
              </w:rPr>
              <w:t>предложений</w:t>
            </w:r>
          </w:p>
        </w:tc>
        <w:tc>
          <w:tcPr>
            <w:tcW w:w="6096" w:type="dxa"/>
          </w:tcPr>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Заказчик вправе отказаться от проведения данной закупки на любом этапе ее проведения до момента заключения договора.</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Извещение об отказе от проведения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размещается Заказчиком в единой информационной системе (</w:t>
            </w:r>
            <w:hyperlink r:id="rId12" w:history="1">
              <w:r w:rsidRPr="00DD4038">
                <w:rPr>
                  <w:rFonts w:ascii="Times New Roman" w:eastAsia="Times New Roman" w:hAnsi="Times New Roman"/>
                  <w:color w:val="0000FF"/>
                  <w:sz w:val="20"/>
                  <w:szCs w:val="20"/>
                  <w:u w:val="single"/>
                  <w:lang w:eastAsia="ru-RU"/>
                </w:rPr>
                <w:t>http://zakupki.gov.ru</w:t>
              </w:r>
            </w:hyperlink>
            <w:r w:rsidRPr="00DD4038">
              <w:rPr>
                <w:rFonts w:ascii="Times New Roman" w:eastAsia="Times New Roman" w:hAnsi="Times New Roman"/>
                <w:sz w:val="20"/>
                <w:szCs w:val="20"/>
                <w:lang w:eastAsia="ru-RU"/>
              </w:rPr>
              <w:t xml:space="preserve">) и на сайте Заказчика </w:t>
            </w:r>
            <w:r w:rsidR="00727BFC">
              <w:rPr>
                <w:rFonts w:ascii="Times New Roman" w:eastAsia="Times New Roman" w:hAnsi="Times New Roman"/>
                <w:sz w:val="20"/>
                <w:szCs w:val="20"/>
                <w:lang w:eastAsia="ru-RU"/>
              </w:rPr>
              <w:t>(</w:t>
            </w:r>
            <w:hyperlink r:id="rId13" w:history="1">
              <w:r w:rsidR="00727BFC" w:rsidRPr="00DD4038">
                <w:rPr>
                  <w:rStyle w:val="a3"/>
                  <w:rFonts w:ascii="Times New Roman" w:eastAsia="Times New Roman" w:hAnsi="Times New Roman"/>
                  <w:sz w:val="20"/>
                  <w:szCs w:val="20"/>
                  <w:lang w:eastAsia="ru-RU"/>
                </w:rPr>
                <w:t>http://kirovnep.ru/</w:t>
              </w:r>
            </w:hyperlink>
            <w:r w:rsidRPr="00DD4038">
              <w:rPr>
                <w:rFonts w:ascii="Times New Roman" w:eastAsia="Times New Roman" w:hAnsi="Times New Roman"/>
                <w:sz w:val="20"/>
                <w:szCs w:val="20"/>
                <w:lang w:eastAsia="ru-RU"/>
              </w:rPr>
              <w:t xml:space="preserve">) в течение 3 (трех) дней с даты принятия Заказчиком решения об отказе от проведения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r w:rsidR="001922E8" w:rsidRPr="00DD4038" w:rsidTr="00C477B6">
        <w:trPr>
          <w:trHeight w:val="20"/>
        </w:trPr>
        <w:tc>
          <w:tcPr>
            <w:tcW w:w="567" w:type="dxa"/>
          </w:tcPr>
          <w:p w:rsidR="001922E8" w:rsidRPr="00DD4038" w:rsidRDefault="001922E8"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2</w:t>
            </w:r>
          </w:p>
        </w:tc>
        <w:tc>
          <w:tcPr>
            <w:tcW w:w="3828" w:type="dxa"/>
          </w:tcPr>
          <w:p w:rsidR="001922E8" w:rsidRPr="00DD4038" w:rsidRDefault="001922E8" w:rsidP="0000566C">
            <w:pPr>
              <w:tabs>
                <w:tab w:val="left" w:pos="720"/>
              </w:tabs>
              <w:spacing w:after="0" w:line="240" w:lineRule="auto"/>
              <w:rPr>
                <w:rFonts w:ascii="Times New Roman" w:eastAsia="Times New Roman" w:hAnsi="Times New Roman"/>
                <w:b/>
                <w:sz w:val="20"/>
                <w:szCs w:val="20"/>
                <w:lang w:eastAsia="ru-RU"/>
              </w:rPr>
            </w:pPr>
            <w:r w:rsidRPr="00DD4038">
              <w:rPr>
                <w:rFonts w:ascii="Times New Roman" w:hAnsi="Times New Roman"/>
                <w:b/>
                <w:sz w:val="20"/>
                <w:szCs w:val="20"/>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6096" w:type="dxa"/>
          </w:tcPr>
          <w:p w:rsidR="001922E8" w:rsidRPr="00DD4038" w:rsidRDefault="001922E8" w:rsidP="0000566C">
            <w:pPr>
              <w:spacing w:line="240" w:lineRule="auto"/>
              <w:rPr>
                <w:rFonts w:ascii="Times New Roman" w:hAnsi="Times New Roman"/>
                <w:sz w:val="20"/>
                <w:szCs w:val="20"/>
              </w:rPr>
            </w:pPr>
            <w:r w:rsidRPr="00DD4038">
              <w:rPr>
                <w:rFonts w:ascii="Times New Roman" w:hAnsi="Times New Roman"/>
                <w:sz w:val="20"/>
                <w:szCs w:val="20"/>
              </w:rPr>
              <w:t>Не установлено</w:t>
            </w:r>
          </w:p>
          <w:p w:rsidR="001922E8" w:rsidRPr="00DD4038" w:rsidRDefault="001922E8" w:rsidP="0000566C">
            <w:pPr>
              <w:spacing w:after="0" w:line="240" w:lineRule="auto"/>
              <w:jc w:val="both"/>
              <w:rPr>
                <w:rFonts w:ascii="Times New Roman" w:eastAsia="Times New Roman" w:hAnsi="Times New Roman"/>
                <w:sz w:val="20"/>
                <w:szCs w:val="20"/>
                <w:lang w:eastAsia="ru-RU"/>
              </w:rPr>
            </w:pPr>
          </w:p>
        </w:tc>
      </w:tr>
      <w:tr w:rsidR="001839AA" w:rsidRPr="00DD4038" w:rsidTr="00C477B6">
        <w:trPr>
          <w:trHeight w:val="20"/>
        </w:trPr>
        <w:tc>
          <w:tcPr>
            <w:tcW w:w="567" w:type="dxa"/>
          </w:tcPr>
          <w:p w:rsidR="001839AA" w:rsidRPr="00DD4038" w:rsidRDefault="001839AA"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A81DD4" w:rsidRPr="00DD4038">
              <w:rPr>
                <w:rFonts w:ascii="Times New Roman" w:eastAsia="Times New Roman" w:hAnsi="Times New Roman"/>
                <w:b/>
                <w:sz w:val="20"/>
                <w:szCs w:val="20"/>
                <w:lang w:eastAsia="ru-RU"/>
              </w:rPr>
              <w:t>3</w:t>
            </w:r>
          </w:p>
        </w:tc>
        <w:tc>
          <w:tcPr>
            <w:tcW w:w="3828" w:type="dxa"/>
          </w:tcPr>
          <w:p w:rsidR="001839AA" w:rsidRPr="00DD4038" w:rsidRDefault="001839AA" w:rsidP="00392A29">
            <w:pPr>
              <w:tabs>
                <w:tab w:val="left" w:pos="720"/>
              </w:tabs>
              <w:spacing w:after="0" w:line="240" w:lineRule="auto"/>
              <w:rPr>
                <w:rFonts w:ascii="Times New Roman" w:hAnsi="Times New Roman"/>
                <w:b/>
                <w:sz w:val="20"/>
                <w:szCs w:val="20"/>
              </w:rPr>
            </w:pPr>
            <w:r w:rsidRPr="00DD4038">
              <w:rPr>
                <w:rFonts w:ascii="Times New Roman" w:hAnsi="Times New Roman"/>
                <w:b/>
                <w:sz w:val="20"/>
                <w:szCs w:val="20"/>
              </w:rPr>
              <w:t>Общие требования к участникам Закупки</w:t>
            </w:r>
          </w:p>
        </w:tc>
        <w:tc>
          <w:tcPr>
            <w:tcW w:w="6096" w:type="dxa"/>
          </w:tcPr>
          <w:p w:rsidR="001502FC" w:rsidRPr="00DD4038" w:rsidRDefault="001502FC" w:rsidP="001502FC">
            <w:pPr>
              <w:autoSpaceDE w:val="0"/>
              <w:autoSpaceDN w:val="0"/>
              <w:adjustRightInd w:val="0"/>
              <w:spacing w:after="0" w:line="240" w:lineRule="auto"/>
              <w:jc w:val="both"/>
              <w:rPr>
                <w:rFonts w:ascii="Times New Roman" w:hAnsi="Times New Roman"/>
                <w:sz w:val="20"/>
                <w:szCs w:val="20"/>
              </w:rPr>
            </w:pPr>
            <w:r w:rsidRPr="00DD4038">
              <w:rPr>
                <w:rFonts w:ascii="Times New Roman" w:eastAsia="Times New Roman" w:hAnsi="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rsidR="001839AA" w:rsidRPr="00DD4038" w:rsidRDefault="001839AA" w:rsidP="001839AA">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Для участия в процедурах закупок участник закупки должен соответствовать следующим общим требованиям:</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Соответствие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объектом закупки;</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проведение ликвидации, реорганизации (в форме, не предусматривающей наличие правопреемника по всем правам и обязанностям) участника процедуры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Не приостановление деятельности участника процедуры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1839AA" w:rsidRPr="00DD4038" w:rsidRDefault="001839AA" w:rsidP="001839AA">
            <w:pPr>
              <w:pStyle w:val="a4"/>
              <w:numPr>
                <w:ilvl w:val="0"/>
                <w:numId w:val="10"/>
              </w:numPr>
              <w:tabs>
                <w:tab w:val="left" w:pos="318"/>
              </w:tabs>
              <w:spacing w:line="240" w:lineRule="auto"/>
              <w:ind w:left="0" w:firstLine="0"/>
              <w:rPr>
                <w:sz w:val="20"/>
              </w:rPr>
            </w:pPr>
            <w:r w:rsidRPr="00DD4038">
              <w:rPr>
                <w:sz w:val="20"/>
              </w:rPr>
              <w:t>Отсутствие у участника процедур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закупок по данным бухгалтерской отчетности за последний завершенный отчетный период.</w:t>
            </w:r>
          </w:p>
        </w:tc>
      </w:tr>
      <w:tr w:rsidR="001502FC" w:rsidRPr="00DD4038" w:rsidTr="00C477B6">
        <w:trPr>
          <w:trHeight w:val="20"/>
        </w:trPr>
        <w:tc>
          <w:tcPr>
            <w:tcW w:w="567" w:type="dxa"/>
          </w:tcPr>
          <w:p w:rsidR="001502FC" w:rsidRPr="00DD4038" w:rsidRDefault="001502F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14</w:t>
            </w:r>
          </w:p>
        </w:tc>
        <w:tc>
          <w:tcPr>
            <w:tcW w:w="3828" w:type="dxa"/>
          </w:tcPr>
          <w:p w:rsidR="001502FC" w:rsidRPr="00DD4038" w:rsidRDefault="001502FC" w:rsidP="0013174F">
            <w:pPr>
              <w:tabs>
                <w:tab w:val="left" w:pos="3828"/>
              </w:tabs>
              <w:autoSpaceDE w:val="0"/>
              <w:autoSpaceDN w:val="0"/>
              <w:adjustRightInd w:val="0"/>
              <w:spacing w:after="0" w:line="240" w:lineRule="auto"/>
              <w:ind w:right="70"/>
              <w:jc w:val="both"/>
              <w:outlineLvl w:val="1"/>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содержанию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Участник вправе представлять только одну заявку, которая не может быть впоследствии изменена.</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Заявка участника должна содержать:</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-сведения о соответствии участника закупки установленным требованиям</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-согласие на обработку персональных данных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lastRenderedPageBreak/>
              <w:t xml:space="preserve">Заявка на участие в закупке должна быть подана на весь объем выполнения работ. Не допускается подача Заявки на участие в Запросе </w:t>
            </w:r>
            <w:r w:rsidR="00832D3E"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по отдельным позициям или на часть объема выполняемых работ (оказываемых услуг).</w:t>
            </w:r>
          </w:p>
          <w:p w:rsidR="00B71D3B" w:rsidRPr="00B71D3B"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В заявке указываются наименование и характеристики поставляемого товара, а также наименование страны происхождения поставляемого товара. Отсутствие в заявке на участие в закупке указания страны происхождения поставляемого товара не является основанием для отклонения заявки на участие в закупке, и такая заявка будет рассматриваться как содержащая предложение о поставке иностранных товаров.</w:t>
            </w:r>
          </w:p>
          <w:p w:rsidR="001502FC" w:rsidRPr="00DD4038" w:rsidRDefault="00B71D3B" w:rsidP="00B71D3B">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B71D3B">
              <w:rPr>
                <w:rFonts w:ascii="Times New Roman" w:eastAsia="Times New Roman" w:hAnsi="Times New Roman"/>
                <w:sz w:val="20"/>
                <w:szCs w:val="20"/>
                <w:lang w:eastAsia="ru-RU"/>
              </w:rPr>
              <w:t>Цена единицы каждого товара должна быть определена в российских рублях.</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Цена договора в заявке указывается либо цифрами, либо прописью. В случае указания цены договора цифрами и прописью и разногласий между ценой договора, указанной цифрами, и ценой договора, указанной прописью, верной считается цена договора, указанная прописью.</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заявке в обязательном порядке указывается: итоговая стоимость предложения по цене договора без НДС, размер НДС и цена с учетом НДС. Если заявка подается участником, не являющимся плательщиком НДС, размер НДС указывается равным 0 (ноль) рублей, цена с учетом НДС указывается равной цене без НДС.</w:t>
            </w:r>
          </w:p>
          <w:p w:rsidR="001502FC" w:rsidRPr="00DD4038" w:rsidRDefault="001502FC" w:rsidP="001502FC">
            <w:pPr>
              <w:tabs>
                <w:tab w:val="left" w:pos="3828"/>
              </w:tabs>
              <w:autoSpaceDE w:val="0"/>
              <w:autoSpaceDN w:val="0"/>
              <w:adjustRightInd w:val="0"/>
              <w:spacing w:after="0" w:line="240" w:lineRule="auto"/>
              <w:jc w:val="both"/>
              <w:outlineLvl w:val="1"/>
              <w:rPr>
                <w:rFonts w:ascii="Times New Roman" w:hAnsi="Times New Roman"/>
                <w:sz w:val="20"/>
                <w:szCs w:val="20"/>
              </w:rPr>
            </w:pPr>
            <w:r w:rsidRPr="00DD4038">
              <w:rPr>
                <w:rFonts w:ascii="Times New Roman" w:eastAsia="Times New Roman" w:hAnsi="Times New Roman"/>
                <w:sz w:val="20"/>
                <w:szCs w:val="20"/>
                <w:lang w:eastAsia="ru-RU"/>
              </w:rPr>
              <w:t>Заявка на участие в закупке оформляется в соответствии с требованиями к настоящей документации (ЗАЯВКА).</w:t>
            </w:r>
          </w:p>
        </w:tc>
      </w:tr>
      <w:tr w:rsidR="000633EC" w:rsidRPr="00DD4038" w:rsidTr="00C477B6">
        <w:trPr>
          <w:trHeight w:val="20"/>
        </w:trPr>
        <w:tc>
          <w:tcPr>
            <w:tcW w:w="567" w:type="dxa"/>
          </w:tcPr>
          <w:p w:rsidR="000633EC" w:rsidRPr="00DD4038" w:rsidRDefault="000633EC"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w:t>
            </w:r>
            <w:r w:rsidR="001502FC" w:rsidRPr="00DD4038">
              <w:rPr>
                <w:rFonts w:ascii="Times New Roman" w:eastAsia="Times New Roman" w:hAnsi="Times New Roman"/>
                <w:b/>
                <w:sz w:val="20"/>
                <w:szCs w:val="20"/>
                <w:lang w:eastAsia="ru-RU"/>
              </w:rPr>
              <w:t>5</w:t>
            </w:r>
          </w:p>
        </w:tc>
        <w:tc>
          <w:tcPr>
            <w:tcW w:w="3828" w:type="dxa"/>
          </w:tcPr>
          <w:p w:rsidR="000633EC" w:rsidRPr="00DD4038" w:rsidRDefault="000633EC" w:rsidP="0013174F">
            <w:pPr>
              <w:tabs>
                <w:tab w:val="left" w:pos="720"/>
              </w:tabs>
              <w:spacing w:after="0" w:line="240" w:lineRule="auto"/>
              <w:rPr>
                <w:rFonts w:ascii="Times New Roman" w:hAnsi="Times New Roman"/>
                <w:b/>
                <w:sz w:val="20"/>
                <w:szCs w:val="20"/>
              </w:rPr>
            </w:pPr>
            <w:r w:rsidRPr="00DD4038">
              <w:rPr>
                <w:rFonts w:ascii="Times New Roman" w:eastAsia="Times New Roman" w:hAnsi="Times New Roman"/>
                <w:b/>
                <w:sz w:val="20"/>
                <w:szCs w:val="20"/>
                <w:lang w:eastAsia="ru-RU"/>
              </w:rPr>
              <w:t xml:space="preserve">Требования к форме и оформлению </w:t>
            </w:r>
            <w:r w:rsidR="0013174F" w:rsidRPr="00DD4038">
              <w:rPr>
                <w:rFonts w:ascii="Times New Roman" w:eastAsia="Times New Roman" w:hAnsi="Times New Roman"/>
                <w:b/>
                <w:sz w:val="20"/>
                <w:szCs w:val="20"/>
                <w:lang w:eastAsia="ru-RU"/>
              </w:rPr>
              <w:t>заявки</w:t>
            </w:r>
            <w:r w:rsidRPr="00DD4038">
              <w:rPr>
                <w:rFonts w:ascii="Times New Roman" w:eastAsia="Times New Roman" w:hAnsi="Times New Roman"/>
                <w:b/>
                <w:sz w:val="20"/>
                <w:szCs w:val="20"/>
                <w:lang w:eastAsia="ru-RU"/>
              </w:rPr>
              <w:t>.</w:t>
            </w:r>
          </w:p>
        </w:tc>
        <w:tc>
          <w:tcPr>
            <w:tcW w:w="6096" w:type="dxa"/>
          </w:tcPr>
          <w:p w:rsidR="000633EC" w:rsidRPr="00DD4038" w:rsidRDefault="000633EC" w:rsidP="000633EC">
            <w:pPr>
              <w:tabs>
                <w:tab w:val="left" w:pos="318"/>
              </w:tabs>
              <w:spacing w:after="0" w:line="240" w:lineRule="auto"/>
              <w:jc w:val="both"/>
              <w:rPr>
                <w:rFonts w:ascii="Times New Roman" w:hAnsi="Times New Roman"/>
                <w:sz w:val="20"/>
                <w:szCs w:val="20"/>
              </w:rPr>
            </w:pPr>
            <w:r w:rsidRPr="00957CC3">
              <w:rPr>
                <w:rFonts w:ascii="Times New Roman" w:hAnsi="Times New Roman"/>
                <w:sz w:val="20"/>
                <w:szCs w:val="20"/>
              </w:rPr>
              <w:t>Заявка подается на бумажном носителе.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 xml:space="preserve">Заявка на участие в закупке формируется в соответствии с требованиями к составу и содержанию заявки на участие в закупке. </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и каждый документ, входящий в состав заявки должны быть подписаны лицом, имеющий право в соответствии с законодательством действовать от лица участника без доверенности, или надлежащим образом, уполномоченным лицом на основании доверенности. В последнем случае копия доверенности прикладывается к заявке.</w:t>
            </w:r>
          </w:p>
          <w:p w:rsidR="000633EC" w:rsidRPr="00DD4038"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Каждый документ, входящий в заявку должен быть скреплен печатью Участника.</w:t>
            </w:r>
          </w:p>
          <w:p w:rsidR="000633EC" w:rsidRDefault="000633EC" w:rsidP="000633EC">
            <w:pPr>
              <w:tabs>
                <w:tab w:val="left" w:pos="318"/>
              </w:tabs>
              <w:spacing w:after="0" w:line="240" w:lineRule="auto"/>
              <w:jc w:val="both"/>
              <w:rPr>
                <w:rFonts w:ascii="Times New Roman" w:hAnsi="Times New Roman"/>
                <w:sz w:val="20"/>
                <w:szCs w:val="20"/>
              </w:rPr>
            </w:pPr>
            <w:r w:rsidRPr="00DD4038">
              <w:rPr>
                <w:rFonts w:ascii="Times New Roman" w:hAnsi="Times New Roman"/>
                <w:sz w:val="20"/>
                <w:szCs w:val="20"/>
              </w:rPr>
              <w:t>Заявка оформляется удобным для участника способом. В случае подачи заявки в конверте, на конверте необходимо указать номер извещения и наименование закупки, на участие в которой подается такая заявка.</w:t>
            </w:r>
          </w:p>
          <w:p w:rsidR="00650A29" w:rsidRPr="00DD4038" w:rsidRDefault="00650A29" w:rsidP="000633EC">
            <w:pPr>
              <w:tabs>
                <w:tab w:val="left" w:pos="318"/>
              </w:tabs>
              <w:spacing w:after="0" w:line="240" w:lineRule="auto"/>
              <w:jc w:val="both"/>
              <w:rPr>
                <w:rFonts w:ascii="Times New Roman" w:hAnsi="Times New Roman"/>
                <w:sz w:val="20"/>
                <w:szCs w:val="20"/>
              </w:rPr>
            </w:pPr>
            <w:r>
              <w:rPr>
                <w:rFonts w:ascii="Times New Roman" w:hAnsi="Times New Roman"/>
                <w:sz w:val="20"/>
                <w:szCs w:val="20"/>
              </w:rPr>
              <w:t>К заявке прилагается подписанный Участником закупки</w:t>
            </w:r>
            <w:r w:rsidR="003F26AC">
              <w:rPr>
                <w:rFonts w:ascii="Times New Roman" w:hAnsi="Times New Roman"/>
                <w:sz w:val="20"/>
                <w:szCs w:val="20"/>
              </w:rPr>
              <w:t xml:space="preserve"> и скреплённый печатью (при наличии) </w:t>
            </w:r>
            <w:r>
              <w:rPr>
                <w:rFonts w:ascii="Times New Roman" w:hAnsi="Times New Roman"/>
                <w:sz w:val="20"/>
                <w:szCs w:val="20"/>
              </w:rPr>
              <w:t>проек</w:t>
            </w:r>
            <w:r w:rsidR="00727BFC">
              <w:rPr>
                <w:rFonts w:ascii="Times New Roman" w:hAnsi="Times New Roman"/>
                <w:sz w:val="20"/>
                <w:szCs w:val="20"/>
              </w:rPr>
              <w:t>т Договора в двух экземплярах.</w:t>
            </w:r>
          </w:p>
        </w:tc>
      </w:tr>
      <w:tr w:rsidR="003824DF" w:rsidRPr="00DD4038" w:rsidTr="00C477B6">
        <w:tc>
          <w:tcPr>
            <w:tcW w:w="567" w:type="dxa"/>
          </w:tcPr>
          <w:p w:rsidR="003824DF" w:rsidRPr="00DD4038" w:rsidRDefault="003824D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1502FC" w:rsidRPr="00DD4038">
              <w:rPr>
                <w:rFonts w:ascii="Times New Roman" w:eastAsia="Times New Roman" w:hAnsi="Times New Roman"/>
                <w:b/>
                <w:sz w:val="20"/>
                <w:szCs w:val="20"/>
                <w:lang w:eastAsia="ru-RU"/>
              </w:rPr>
              <w:t>6</w:t>
            </w:r>
          </w:p>
        </w:tc>
        <w:tc>
          <w:tcPr>
            <w:tcW w:w="3828" w:type="dxa"/>
          </w:tcPr>
          <w:p w:rsidR="003824DF" w:rsidRPr="00DD4038" w:rsidRDefault="003824DF" w:rsidP="0000566C">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color w:val="000000"/>
                <w:sz w:val="20"/>
                <w:szCs w:val="20"/>
                <w:lang w:eastAsia="ru-RU"/>
              </w:rPr>
              <w:t>Сведения о порядке и сроках заключения договора после проведения процедуры закупки</w:t>
            </w:r>
          </w:p>
        </w:tc>
        <w:tc>
          <w:tcPr>
            <w:tcW w:w="6096" w:type="dxa"/>
          </w:tcPr>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Договор будет заключен в разумные сроки, но не ранее 10 дней с даты размещения в единой информационной системе Протокола </w:t>
            </w:r>
            <w:r w:rsidR="001922E8" w:rsidRPr="00DD4038">
              <w:rPr>
                <w:rFonts w:ascii="Times New Roman" w:eastAsia="Times New Roman" w:hAnsi="Times New Roman"/>
                <w:sz w:val="20"/>
                <w:szCs w:val="20"/>
                <w:lang w:eastAsia="ru-RU"/>
              </w:rPr>
              <w:t>комиссии</w:t>
            </w:r>
            <w:r w:rsidRPr="00DD4038">
              <w:rPr>
                <w:rFonts w:ascii="Times New Roman" w:eastAsia="Times New Roman" w:hAnsi="Times New Roman"/>
                <w:sz w:val="20"/>
                <w:szCs w:val="20"/>
                <w:lang w:eastAsia="ru-RU"/>
              </w:rPr>
              <w:t xml:space="preserve"> по рассмотрению заявок и выбору Победителя.</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заключения договора по итогам закупки, участниками которой могут быть только субъекты малого и среднего предпринимательства, срок заключения договора составит не более 20 рабочих дней со дня принятия решения о заключении договора.</w:t>
            </w:r>
          </w:p>
          <w:p w:rsidR="003824DF" w:rsidRPr="00DD4038" w:rsidRDefault="003824D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признания победителя закупки уклонившимся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tc>
      </w:tr>
      <w:tr w:rsidR="0013174F" w:rsidRPr="00DD4038" w:rsidTr="00C477B6">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17</w:t>
            </w:r>
          </w:p>
        </w:tc>
        <w:tc>
          <w:tcPr>
            <w:tcW w:w="3828" w:type="dxa"/>
          </w:tcPr>
          <w:p w:rsidR="0013174F" w:rsidRPr="00DD4038" w:rsidRDefault="0013174F" w:rsidP="0013174F">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Критерии оценки и сопоставления Заявок на участие в Запросе предложений</w:t>
            </w:r>
          </w:p>
        </w:tc>
        <w:tc>
          <w:tcPr>
            <w:tcW w:w="6096" w:type="dxa"/>
          </w:tcPr>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В случае если Участник запроса предложений не является плательщиком НДС, то предложение по цене исполнения договора, указанное в заявке таким Участником не должно превышать установленную (максимальную) цену без НДС.</w:t>
            </w:r>
          </w:p>
          <w:p w:rsidR="0013174F" w:rsidRPr="00DD4038" w:rsidRDefault="0013174F" w:rsidP="0013174F">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 xml:space="preserve">Для обеспечения равной и объективной оценки заявок Участников, работающих с НДС и Участников, не являющихся плательщиками налога на добавочную стоимость, </w:t>
            </w:r>
            <w:r w:rsidRPr="00DD4038">
              <w:rPr>
                <w:rFonts w:ascii="Times New Roman" w:eastAsia="Times New Roman" w:hAnsi="Times New Roman"/>
                <w:b/>
                <w:sz w:val="20"/>
                <w:szCs w:val="20"/>
                <w:lang w:eastAsia="ru-RU"/>
              </w:rPr>
              <w:t xml:space="preserve">единственным критерием </w:t>
            </w:r>
            <w:r w:rsidRPr="00DD4038">
              <w:rPr>
                <w:rFonts w:ascii="Times New Roman" w:eastAsia="Times New Roman" w:hAnsi="Times New Roman"/>
                <w:b/>
                <w:sz w:val="20"/>
                <w:szCs w:val="20"/>
                <w:lang w:eastAsia="ru-RU"/>
              </w:rPr>
              <w:lastRenderedPageBreak/>
              <w:t>оценки заявок является цена, не включающая НДС</w:t>
            </w:r>
            <w:r w:rsidRPr="00DD4038">
              <w:rPr>
                <w:rFonts w:ascii="Times New Roman" w:eastAsia="Times New Roman" w:hAnsi="Times New Roman"/>
                <w:sz w:val="20"/>
                <w:szCs w:val="20"/>
                <w:lang w:eastAsia="ru-RU"/>
              </w:rPr>
              <w:t>.</w:t>
            </w:r>
          </w:p>
          <w:p w:rsidR="0013174F" w:rsidRPr="00DD4038" w:rsidRDefault="0013174F"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этом договор будет заключен согласно условию о цене, указанному в заявке победителя конкурентной процедуры и его налоговому статусу (плательщик/неплательщик НДС).</w:t>
            </w:r>
          </w:p>
        </w:tc>
      </w:tr>
      <w:tr w:rsidR="00832D3E" w:rsidRPr="00DD4038" w:rsidTr="00C477B6">
        <w:tc>
          <w:tcPr>
            <w:tcW w:w="567" w:type="dxa"/>
          </w:tcPr>
          <w:p w:rsidR="00832D3E"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lastRenderedPageBreak/>
              <w:t>18</w:t>
            </w:r>
          </w:p>
        </w:tc>
        <w:tc>
          <w:tcPr>
            <w:tcW w:w="3828" w:type="dxa"/>
          </w:tcPr>
          <w:p w:rsidR="00832D3E" w:rsidRPr="00DD4038" w:rsidRDefault="00832D3E" w:rsidP="0013174F">
            <w:pPr>
              <w:tabs>
                <w:tab w:val="left" w:pos="720"/>
              </w:tabs>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Порядок оценки и сопоставления Заявок на участие в Запросе предложений</w:t>
            </w:r>
          </w:p>
        </w:tc>
        <w:tc>
          <w:tcPr>
            <w:tcW w:w="6096" w:type="dxa"/>
            <w:shd w:val="clear" w:color="auto" w:fill="FFFFFF" w:themeFill="background1"/>
          </w:tcPr>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Оценка и сопоставление заявок осуществляется закупочной комиссией.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Если по окончании срока подачи Заявок подана всего одна Заявка на участие в Запросе предложений, то она рассматривается и оценивается в порядке, установленном Документацией по Запросу предложений.</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В случае если одним Участником Запроса предложений подано две и более Заявки, все Заявки такого Участника настоящей закупки, не рассматриваются.</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
                <w:bCs/>
                <w:sz w:val="20"/>
                <w:szCs w:val="20"/>
                <w:lang w:eastAsia="ru-RU"/>
              </w:rPr>
            </w:pPr>
            <w:r w:rsidRPr="00DD4038">
              <w:rPr>
                <w:rFonts w:ascii="Times New Roman" w:eastAsia="Times New Roman" w:hAnsi="Times New Roman"/>
                <w:b/>
                <w:bCs/>
                <w:sz w:val="20"/>
                <w:szCs w:val="20"/>
                <w:lang w:eastAsia="ru-RU"/>
              </w:rPr>
              <w:t>Заказчик рассматривает Заявки на участие в Запросе предложений в следующем порядке: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bCs/>
                <w:sz w:val="20"/>
                <w:szCs w:val="20"/>
                <w:lang w:eastAsia="ru-RU"/>
              </w:rPr>
              <w:t>1.Проверяется состав Заявок участников, их соответствие требованиям настоящей Документации о закупке по форме и существу.</w:t>
            </w:r>
            <w:r w:rsidRPr="00DD4038">
              <w:rPr>
                <w:rFonts w:ascii="Times New Roman" w:eastAsia="Times New Roman" w:hAnsi="Times New Roman"/>
                <w:sz w:val="20"/>
                <w:szCs w:val="20"/>
                <w:lang w:eastAsia="ru-RU"/>
              </w:rPr>
              <w:t xml:space="preserve"> </w:t>
            </w:r>
          </w:p>
          <w:p w:rsidR="00832D3E" w:rsidRPr="00DD4038" w:rsidRDefault="00832D3E" w:rsidP="00832D3E">
            <w:pPr>
              <w:tabs>
                <w:tab w:val="left" w:pos="3828"/>
              </w:tabs>
              <w:overflowPunct w:val="0"/>
              <w:autoSpaceDE w:val="0"/>
              <w:autoSpaceDN w:val="0"/>
              <w:adjustRightInd w:val="0"/>
              <w:spacing w:after="0" w:line="240" w:lineRule="auto"/>
              <w:ind w:right="70"/>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Проверяется соответствие сметног</w:t>
            </w:r>
            <w:r w:rsidR="00DD4038" w:rsidRPr="00DD4038">
              <w:rPr>
                <w:rFonts w:ascii="Times New Roman" w:eastAsia="Times New Roman" w:hAnsi="Times New Roman"/>
                <w:bCs/>
                <w:sz w:val="20"/>
                <w:szCs w:val="20"/>
                <w:lang w:eastAsia="ru-RU"/>
              </w:rPr>
              <w:t>о расчета техническому заданию</w:t>
            </w:r>
            <w:r w:rsidRPr="00DD4038">
              <w:rPr>
                <w:rFonts w:ascii="Times New Roman" w:eastAsia="Times New Roman" w:hAnsi="Times New Roman"/>
                <w:bCs/>
                <w:sz w:val="20"/>
                <w:szCs w:val="20"/>
                <w:lang w:eastAsia="ru-RU"/>
              </w:rPr>
              <w:t>. В случае выявления несоответствий технического задания и предоставленного сметного расчета, заявка такого участника будет отклонена.</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2. Устанавливается соответствие Участников закупки требованиям настоящей Документации о закупке к участникам такой закупки.</w:t>
            </w:r>
          </w:p>
          <w:p w:rsidR="00832D3E"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sidRPr="00DD4038">
              <w:rPr>
                <w:rFonts w:ascii="Times New Roman" w:eastAsia="Times New Roman" w:hAnsi="Times New Roman"/>
                <w:bCs/>
                <w:sz w:val="20"/>
                <w:szCs w:val="20"/>
                <w:lang w:eastAsia="ru-RU"/>
              </w:rPr>
              <w:t xml:space="preserve">В случае установления приоритета работ, услуг, отнесение участника закупки к российским или иностранным лицам производится на основании документов участников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w:t>
            </w:r>
            <w:r w:rsidRPr="007F74BF">
              <w:rPr>
                <w:rFonts w:ascii="Times New Roman" w:eastAsia="Times New Roman" w:hAnsi="Times New Roman"/>
                <w:bCs/>
                <w:color w:val="000000" w:themeColor="text1"/>
                <w:sz w:val="20"/>
                <w:szCs w:val="20"/>
                <w:lang w:eastAsia="ru-RU"/>
              </w:rPr>
              <w:t>лиц).</w:t>
            </w:r>
          </w:p>
          <w:p w:rsidR="003C4614" w:rsidRPr="007F74BF" w:rsidRDefault="003C4614"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color w:val="000000" w:themeColor="text1"/>
                <w:sz w:val="20"/>
                <w:szCs w:val="20"/>
                <w:lang w:eastAsia="ru-RU"/>
              </w:rPr>
            </w:pPr>
            <w:r>
              <w:rPr>
                <w:rFonts w:ascii="Times New Roman" w:eastAsia="Times New Roman" w:hAnsi="Times New Roman"/>
                <w:bCs/>
                <w:color w:val="000000" w:themeColor="text1"/>
                <w:sz w:val="20"/>
                <w:szCs w:val="20"/>
                <w:lang w:eastAsia="ru-RU"/>
              </w:rPr>
              <w:t xml:space="preserve">Если участником закупки являются только субъекты МСП в соответствии с  п.12 Извещения о проведении закупки, устанавливается принадлежность участника Закупки к субъектам малого и среднего  предпринимательства на основании сведений из единого реестра  субъектов малого и среднего предпринимательства  или декларации  в </w:t>
            </w:r>
            <w:r w:rsidRPr="003C4614">
              <w:rPr>
                <w:rFonts w:ascii="Times New Roman" w:eastAsia="Times New Roman" w:hAnsi="Times New Roman"/>
                <w:bCs/>
                <w:color w:val="000000" w:themeColor="text1"/>
                <w:sz w:val="20"/>
                <w:szCs w:val="20"/>
                <w:u w:val="single"/>
                <w:lang w:eastAsia="ru-RU"/>
              </w:rPr>
              <w:t>составе заявки</w:t>
            </w:r>
            <w:r>
              <w:rPr>
                <w:rFonts w:ascii="Times New Roman" w:eastAsia="Times New Roman" w:hAnsi="Times New Roman"/>
                <w:bCs/>
                <w:color w:val="000000" w:themeColor="text1"/>
                <w:sz w:val="20"/>
                <w:szCs w:val="20"/>
                <w:lang w:eastAsia="ru-RU"/>
              </w:rPr>
              <w:t xml:space="preserve"> такого участника.  </w:t>
            </w:r>
          </w:p>
          <w:p w:rsidR="00832D3E" w:rsidRPr="00DD4038" w:rsidRDefault="00832D3E" w:rsidP="007F74BF">
            <w:pPr>
              <w:shd w:val="clear" w:color="auto" w:fill="FFFFFF" w:themeFill="background1"/>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7F74BF">
              <w:rPr>
                <w:rFonts w:ascii="Times New Roman" w:eastAsia="Times New Roman" w:hAnsi="Times New Roman"/>
                <w:bCs/>
                <w:color w:val="000000" w:themeColor="text1"/>
                <w:sz w:val="20"/>
                <w:szCs w:val="20"/>
                <w:lang w:eastAsia="ru-RU"/>
              </w:rPr>
              <w:t xml:space="preserve">3.Устанавливается соответствие предложений Участников </w:t>
            </w:r>
            <w:r w:rsidRPr="00957CC3">
              <w:rPr>
                <w:rFonts w:ascii="Times New Roman" w:eastAsia="Times New Roman" w:hAnsi="Times New Roman"/>
                <w:bCs/>
                <w:sz w:val="20"/>
                <w:szCs w:val="20"/>
                <w:lang w:eastAsia="ru-RU"/>
              </w:rPr>
              <w:t>Закупки по цене Договора - начальная (максимальная) цена договора</w:t>
            </w:r>
            <w:r w:rsidRPr="00DD4038">
              <w:rPr>
                <w:rFonts w:ascii="Times New Roman" w:eastAsia="Times New Roman" w:hAnsi="Times New Roman"/>
                <w:bCs/>
                <w:sz w:val="20"/>
                <w:szCs w:val="20"/>
                <w:lang w:eastAsia="ru-RU"/>
              </w:rPr>
              <w:t xml:space="preserve">, указанная в заявке Участника, не должна быть превышена. Оценка заявок участников по цене договора производится с учетом приоритетности работ, услуг, выполняемых, оказываемых лицами российского происхождения </w:t>
            </w:r>
            <w:r w:rsidRPr="00DD4038">
              <w:rPr>
                <w:rFonts w:ascii="Times New Roman" w:eastAsia="Times New Roman" w:hAnsi="Times New Roman"/>
                <w:sz w:val="20"/>
                <w:szCs w:val="20"/>
                <w:lang w:eastAsia="ru-RU"/>
              </w:rPr>
              <w:t>по отношению к работам, услугам, выполняемым, оказываемым иностранными лицами</w:t>
            </w:r>
            <w:r w:rsidRPr="00DD4038">
              <w:rPr>
                <w:rFonts w:ascii="Times New Roman" w:eastAsia="Times New Roman" w:hAnsi="Times New Roman"/>
                <w:bCs/>
                <w:sz w:val="20"/>
                <w:szCs w:val="20"/>
                <w:lang w:eastAsia="ru-RU"/>
              </w:rPr>
              <w:t>, в случае установления такой приоритетности.</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4. Устанавливается наличие обеспечения Заявки на участие в Запросе предложений, если данное требование предусмотрено настоящей Документацией по Закупке.</w:t>
            </w:r>
          </w:p>
          <w:p w:rsidR="00832D3E" w:rsidRPr="00DD4038" w:rsidRDefault="00832D3E" w:rsidP="00832D3E">
            <w:pPr>
              <w:tabs>
                <w:tab w:val="left" w:pos="3828"/>
              </w:tabs>
              <w:overflowPunct w:val="0"/>
              <w:autoSpaceDE w:val="0"/>
              <w:autoSpaceDN w:val="0"/>
              <w:adjustRightInd w:val="0"/>
              <w:spacing w:after="0" w:line="240" w:lineRule="auto"/>
              <w:ind w:right="70"/>
              <w:jc w:val="both"/>
              <w:rPr>
                <w:rFonts w:ascii="Times New Roman" w:eastAsia="Times New Roman" w:hAnsi="Times New Roman"/>
                <w:bCs/>
                <w:sz w:val="20"/>
                <w:szCs w:val="20"/>
                <w:lang w:eastAsia="ru-RU"/>
              </w:rPr>
            </w:pPr>
            <w:r w:rsidRPr="00DD4038">
              <w:rPr>
                <w:rFonts w:ascii="Times New Roman" w:eastAsia="Times New Roman" w:hAnsi="Times New Roman"/>
                <w:bCs/>
                <w:sz w:val="20"/>
                <w:szCs w:val="20"/>
                <w:lang w:eastAsia="ru-RU"/>
              </w:rPr>
              <w:t>Победителем становится Участник, подавший предложение выполнить работы, оказать услуги по самой низкой без учета НДС цене.</w:t>
            </w:r>
          </w:p>
          <w:p w:rsidR="00832D3E" w:rsidRPr="00DD4038" w:rsidRDefault="00832D3E" w:rsidP="00832D3E">
            <w:pPr>
              <w:tabs>
                <w:tab w:val="left" w:pos="3828"/>
              </w:tabs>
              <w:spacing w:after="0" w:line="240" w:lineRule="auto"/>
              <w:ind w:right="70"/>
              <w:jc w:val="both"/>
              <w:rPr>
                <w:rFonts w:ascii="Times New Roman" w:eastAsia="Times New Roman" w:hAnsi="Times New Roman"/>
                <w:sz w:val="20"/>
                <w:szCs w:val="20"/>
                <w:lang w:eastAsia="ru-RU"/>
              </w:rPr>
            </w:pPr>
            <w:r w:rsidRPr="00DD4038">
              <w:rPr>
                <w:rFonts w:ascii="Times New Roman" w:eastAsia="Times New Roman" w:hAnsi="Times New Roman"/>
                <w:sz w:val="20"/>
                <w:szCs w:val="20"/>
                <w:lang w:eastAsia="ru-RU"/>
              </w:rPr>
              <w:t>При равенстве заявок победителем считается участник, который раньше подал заявку на участие в запросе предложений.</w:t>
            </w:r>
          </w:p>
        </w:tc>
      </w:tr>
      <w:tr w:rsidR="0013174F" w:rsidRPr="00DD4038" w:rsidTr="00C477B6">
        <w:tc>
          <w:tcPr>
            <w:tcW w:w="567" w:type="dxa"/>
          </w:tcPr>
          <w:p w:rsidR="0013174F" w:rsidRPr="00DD4038" w:rsidRDefault="0013174F"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1</w:t>
            </w:r>
            <w:r w:rsidR="00832D3E" w:rsidRPr="00DD4038">
              <w:rPr>
                <w:rFonts w:ascii="Times New Roman" w:eastAsia="Times New Roman" w:hAnsi="Times New Roman"/>
                <w:b/>
                <w:sz w:val="20"/>
                <w:szCs w:val="20"/>
                <w:lang w:eastAsia="ru-RU"/>
              </w:rPr>
              <w:t>9</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заявки</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13174F" w:rsidRPr="00DD4038" w:rsidTr="00C477B6">
        <w:tc>
          <w:tcPr>
            <w:tcW w:w="567" w:type="dxa"/>
          </w:tcPr>
          <w:p w:rsidR="0013174F" w:rsidRPr="00DD4038" w:rsidRDefault="00832D3E" w:rsidP="001502FC">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20</w:t>
            </w:r>
          </w:p>
        </w:tc>
        <w:tc>
          <w:tcPr>
            <w:tcW w:w="3828" w:type="dxa"/>
          </w:tcPr>
          <w:p w:rsidR="0013174F" w:rsidRPr="00DD4038" w:rsidRDefault="0013174F" w:rsidP="0000566C">
            <w:pPr>
              <w:tabs>
                <w:tab w:val="left" w:pos="720"/>
              </w:tabs>
              <w:spacing w:after="0" w:line="240" w:lineRule="auto"/>
              <w:jc w:val="both"/>
              <w:rPr>
                <w:rFonts w:ascii="Times New Roman" w:eastAsia="Times New Roman" w:hAnsi="Times New Roman"/>
                <w:b/>
                <w:color w:val="000000"/>
                <w:sz w:val="20"/>
                <w:szCs w:val="20"/>
                <w:lang w:eastAsia="ru-RU"/>
              </w:rPr>
            </w:pPr>
            <w:r w:rsidRPr="00DD4038">
              <w:rPr>
                <w:rFonts w:ascii="Times New Roman" w:eastAsia="Times New Roman" w:hAnsi="Times New Roman"/>
                <w:b/>
                <w:sz w:val="20"/>
                <w:szCs w:val="20"/>
                <w:lang w:eastAsia="ru-RU"/>
              </w:rPr>
              <w:t>Внесение обеспечения договора</w:t>
            </w:r>
          </w:p>
        </w:tc>
        <w:tc>
          <w:tcPr>
            <w:tcW w:w="6096" w:type="dxa"/>
          </w:tcPr>
          <w:p w:rsidR="0013174F" w:rsidRPr="00DD4038" w:rsidRDefault="0013174F" w:rsidP="0000566C">
            <w:pPr>
              <w:shd w:val="clear" w:color="auto" w:fill="FFFFFF"/>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Cs/>
                <w:snapToGrid w:val="0"/>
                <w:sz w:val="20"/>
                <w:szCs w:val="20"/>
                <w:lang w:eastAsia="ru-RU"/>
              </w:rPr>
              <w:t>Не требуется.</w:t>
            </w:r>
          </w:p>
        </w:tc>
      </w:tr>
      <w:tr w:rsidR="003824DF" w:rsidRPr="00DD4038" w:rsidTr="00C477B6">
        <w:trPr>
          <w:trHeight w:val="20"/>
        </w:trPr>
        <w:tc>
          <w:tcPr>
            <w:tcW w:w="567" w:type="dxa"/>
          </w:tcPr>
          <w:p w:rsidR="003824DF" w:rsidRPr="00DD4038" w:rsidRDefault="0013174F" w:rsidP="0013174F">
            <w:pPr>
              <w:spacing w:after="0" w:line="240" w:lineRule="auto"/>
              <w:jc w:val="center"/>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2</w:t>
            </w:r>
            <w:r w:rsidR="00832D3E" w:rsidRPr="00DD4038">
              <w:rPr>
                <w:rFonts w:ascii="Times New Roman" w:eastAsia="Times New Roman" w:hAnsi="Times New Roman"/>
                <w:b/>
                <w:sz w:val="20"/>
                <w:szCs w:val="20"/>
                <w:lang w:eastAsia="ru-RU"/>
              </w:rPr>
              <w:t>1</w:t>
            </w:r>
          </w:p>
        </w:tc>
        <w:tc>
          <w:tcPr>
            <w:tcW w:w="3828" w:type="dxa"/>
          </w:tcPr>
          <w:p w:rsidR="003824DF" w:rsidRPr="00DD4038" w:rsidRDefault="003824DF" w:rsidP="0000566C">
            <w:pPr>
              <w:autoSpaceDE w:val="0"/>
              <w:autoSpaceDN w:val="0"/>
              <w:adjustRightInd w:val="0"/>
              <w:spacing w:after="0" w:line="240" w:lineRule="auto"/>
              <w:jc w:val="both"/>
              <w:rPr>
                <w:rFonts w:ascii="Times New Roman" w:eastAsia="Times New Roman" w:hAnsi="Times New Roman"/>
                <w:b/>
                <w:sz w:val="20"/>
                <w:szCs w:val="20"/>
                <w:lang w:eastAsia="ru-RU"/>
              </w:rPr>
            </w:pPr>
            <w:r w:rsidRPr="00DD4038">
              <w:rPr>
                <w:rFonts w:ascii="Times New Roman" w:eastAsia="Times New Roman" w:hAnsi="Times New Roman"/>
                <w:b/>
                <w:sz w:val="20"/>
                <w:szCs w:val="20"/>
                <w:lang w:eastAsia="ru-RU"/>
              </w:rPr>
              <w:t>Примечания</w:t>
            </w:r>
          </w:p>
        </w:tc>
        <w:tc>
          <w:tcPr>
            <w:tcW w:w="6096" w:type="dxa"/>
          </w:tcPr>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1.</w:t>
            </w:r>
            <w:r w:rsidRPr="00DD4038">
              <w:rPr>
                <w:rFonts w:ascii="Times New Roman" w:eastAsia="Times New Roman" w:hAnsi="Times New Roman"/>
                <w:sz w:val="20"/>
                <w:szCs w:val="20"/>
                <w:lang w:eastAsia="ru-RU"/>
              </w:rPr>
              <w:t xml:space="preserve"> Процедура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не является конкурсом, либо аукционом и ее проведение не регулируется статьями 447-449 ГК РФ. Данная процедура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также не является публичным конкурсом и не регулируется статьями 1057-1061 ГК РФ. Таким образом, данная процедура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не накладывает на Заказчика соответствующего объема гражданско-правовых обязательств.</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lastRenderedPageBreak/>
              <w:t>2</w:t>
            </w:r>
            <w:r w:rsidRPr="00DD4038">
              <w:rPr>
                <w:rFonts w:ascii="Times New Roman" w:eastAsia="Times New Roman" w:hAnsi="Times New Roman"/>
                <w:sz w:val="20"/>
                <w:szCs w:val="20"/>
                <w:lang w:eastAsia="ru-RU"/>
              </w:rPr>
              <w:t xml:space="preserve">. Все споры и разногласия, возникающие в связи с проведением настоящего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в том числе касающиеся исполнения Заказчиком и Участниками закупки своих обязательств, должны решаться в порядке, установленном действующим законодательством РФ.</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3</w:t>
            </w:r>
            <w:r w:rsidRPr="00DD4038">
              <w:rPr>
                <w:rFonts w:ascii="Times New Roman" w:eastAsia="Times New Roman" w:hAnsi="Times New Roman"/>
                <w:sz w:val="20"/>
                <w:szCs w:val="20"/>
                <w:lang w:eastAsia="ru-RU"/>
              </w:rPr>
              <w:t xml:space="preserve">. Заказчик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Запросе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РФ или настоящей Документацией о запросе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ind w:left="34"/>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 xml:space="preserve">4. </w:t>
            </w:r>
            <w:r w:rsidRPr="00DD4038">
              <w:rPr>
                <w:rFonts w:ascii="Times New Roman" w:eastAsia="Times New Roman" w:hAnsi="Times New Roman"/>
                <w:sz w:val="20"/>
                <w:szCs w:val="20"/>
                <w:lang w:eastAsia="ru-RU"/>
              </w:rPr>
              <w:t xml:space="preserve">Остальные и более подробные условия проведения запроса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 xml:space="preserve"> содержатся в документации по запросу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p w:rsidR="003824DF" w:rsidRPr="00DD4038" w:rsidRDefault="003824DF" w:rsidP="0000566C">
            <w:pPr>
              <w:spacing w:after="0" w:line="240" w:lineRule="auto"/>
              <w:jc w:val="both"/>
              <w:rPr>
                <w:rFonts w:ascii="Times New Roman" w:eastAsia="Times New Roman" w:hAnsi="Times New Roman"/>
                <w:sz w:val="20"/>
                <w:szCs w:val="20"/>
                <w:lang w:eastAsia="ru-RU"/>
              </w:rPr>
            </w:pPr>
            <w:r w:rsidRPr="00DD4038">
              <w:rPr>
                <w:rFonts w:ascii="Times New Roman" w:eastAsia="Times New Roman" w:hAnsi="Times New Roman"/>
                <w:b/>
                <w:sz w:val="20"/>
                <w:szCs w:val="20"/>
                <w:lang w:eastAsia="ru-RU"/>
              </w:rPr>
              <w:t>5.</w:t>
            </w:r>
            <w:r w:rsidRPr="00DD4038">
              <w:rPr>
                <w:rFonts w:ascii="Times New Roman" w:eastAsia="Times New Roman" w:hAnsi="Times New Roman"/>
                <w:sz w:val="20"/>
                <w:szCs w:val="20"/>
                <w:lang w:eastAsia="ru-RU"/>
              </w:rPr>
              <w:t xml:space="preserve"> Данное Извещение является неотъемлемой частью документации по запросу </w:t>
            </w:r>
            <w:r w:rsidR="001839AA" w:rsidRPr="00DD4038">
              <w:rPr>
                <w:rFonts w:ascii="Times New Roman" w:eastAsia="Times New Roman" w:hAnsi="Times New Roman"/>
                <w:sz w:val="20"/>
                <w:szCs w:val="20"/>
                <w:lang w:eastAsia="ru-RU"/>
              </w:rPr>
              <w:t>предложений</w:t>
            </w:r>
            <w:r w:rsidRPr="00DD4038">
              <w:rPr>
                <w:rFonts w:ascii="Times New Roman" w:eastAsia="Times New Roman" w:hAnsi="Times New Roman"/>
                <w:sz w:val="20"/>
                <w:szCs w:val="20"/>
                <w:lang w:eastAsia="ru-RU"/>
              </w:rPr>
              <w:t>.</w:t>
            </w:r>
          </w:p>
        </w:tc>
      </w:tr>
    </w:tbl>
    <w:p w:rsidR="0013174F" w:rsidRDefault="0013174F" w:rsidP="0000566C">
      <w:pPr>
        <w:spacing w:after="0"/>
        <w:rPr>
          <w:rFonts w:ascii="Times New Roman" w:eastAsia="Times New Roman" w:hAnsi="Times New Roman"/>
          <w:sz w:val="24"/>
          <w:szCs w:val="24"/>
          <w:lang w:eastAsia="ar-SA"/>
        </w:rPr>
      </w:pPr>
    </w:p>
    <w:sectPr w:rsidR="0013174F" w:rsidSect="007335C1">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23CE0E7C"/>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4"/>
    <w:multiLevelType w:val="singleLevel"/>
    <w:tmpl w:val="F274D5FE"/>
    <w:name w:val="WW8Num4"/>
    <w:lvl w:ilvl="0">
      <w:start w:val="1"/>
      <w:numFmt w:val="bullet"/>
      <w:pStyle w:val="Normal13"/>
      <w:lvlText w:val=""/>
      <w:lvlJc w:val="left"/>
      <w:pPr>
        <w:tabs>
          <w:tab w:val="num" w:pos="0"/>
        </w:tabs>
        <w:ind w:left="720" w:hanging="360"/>
      </w:pPr>
      <w:rPr>
        <w:rFonts w:ascii="Symbol" w:hAnsi="Symbol" w:cs="Symbol"/>
      </w:rPr>
    </w:lvl>
  </w:abstractNum>
  <w:abstractNum w:abstractNumId="2">
    <w:nsid w:val="04EE4AD6"/>
    <w:multiLevelType w:val="hybridMultilevel"/>
    <w:tmpl w:val="59069270"/>
    <w:lvl w:ilvl="0" w:tplc="7190184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12BE353B"/>
    <w:multiLevelType w:val="hybridMultilevel"/>
    <w:tmpl w:val="AD0058EA"/>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4">
    <w:nsid w:val="139D3246"/>
    <w:multiLevelType w:val="hybridMultilevel"/>
    <w:tmpl w:val="DE108F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456E42B3"/>
    <w:multiLevelType w:val="hybridMultilevel"/>
    <w:tmpl w:val="680629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52DC00D2"/>
    <w:multiLevelType w:val="hybridMultilevel"/>
    <w:tmpl w:val="413AA5AC"/>
    <w:lvl w:ilvl="0" w:tplc="AAE0EF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7214D20"/>
    <w:multiLevelType w:val="multilevel"/>
    <w:tmpl w:val="2AF6795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0"/>
    <w:lvlOverride w:ilvl="0">
      <w:lvl w:ilvl="0">
        <w:start w:val="1"/>
        <w:numFmt w:val="decimal"/>
        <w:pStyle w:val="4"/>
        <w:lvlText w:val="%1."/>
        <w:lvlJc w:val="left"/>
        <w:rPr>
          <w:b w:val="0"/>
        </w:rPr>
      </w:lvl>
    </w:lvlOverride>
  </w:num>
  <w:num w:numId="8">
    <w:abstractNumId w:val="0"/>
    <w:lvlOverride w:ilvl="0">
      <w:lvl w:ilvl="0">
        <w:start w:val="2"/>
        <w:numFmt w:val="decimal"/>
        <w:pStyle w:val="4"/>
        <w:lvlText w:val="%1."/>
        <w:lvlJc w:val="left"/>
        <w:rPr>
          <w:b w:val="0"/>
        </w:rPr>
      </w:lvl>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3824DF"/>
    <w:rsid w:val="0000566C"/>
    <w:rsid w:val="00024A0C"/>
    <w:rsid w:val="00025E5E"/>
    <w:rsid w:val="0005511E"/>
    <w:rsid w:val="000633EC"/>
    <w:rsid w:val="000A5A01"/>
    <w:rsid w:val="000E4493"/>
    <w:rsid w:val="000E626B"/>
    <w:rsid w:val="00127F16"/>
    <w:rsid w:val="0013174F"/>
    <w:rsid w:val="00136AFC"/>
    <w:rsid w:val="001502FC"/>
    <w:rsid w:val="001839AA"/>
    <w:rsid w:val="001922E8"/>
    <w:rsid w:val="00192BDB"/>
    <w:rsid w:val="001A378A"/>
    <w:rsid w:val="0020048D"/>
    <w:rsid w:val="00207205"/>
    <w:rsid w:val="002145D1"/>
    <w:rsid w:val="002641D8"/>
    <w:rsid w:val="00297D10"/>
    <w:rsid w:val="002C5E5F"/>
    <w:rsid w:val="002E581B"/>
    <w:rsid w:val="003408C8"/>
    <w:rsid w:val="00344A8C"/>
    <w:rsid w:val="003824DF"/>
    <w:rsid w:val="003C4614"/>
    <w:rsid w:val="003D5E08"/>
    <w:rsid w:val="003F26AC"/>
    <w:rsid w:val="004014C5"/>
    <w:rsid w:val="00425296"/>
    <w:rsid w:val="0044270C"/>
    <w:rsid w:val="004A6CFA"/>
    <w:rsid w:val="00503095"/>
    <w:rsid w:val="00545BCF"/>
    <w:rsid w:val="00552648"/>
    <w:rsid w:val="00587345"/>
    <w:rsid w:val="0059784C"/>
    <w:rsid w:val="005D2D08"/>
    <w:rsid w:val="005E51CE"/>
    <w:rsid w:val="005E77AC"/>
    <w:rsid w:val="005F7AF7"/>
    <w:rsid w:val="00615D46"/>
    <w:rsid w:val="00634331"/>
    <w:rsid w:val="00650A29"/>
    <w:rsid w:val="0069023C"/>
    <w:rsid w:val="006A1330"/>
    <w:rsid w:val="006B539A"/>
    <w:rsid w:val="006B73F6"/>
    <w:rsid w:val="006F1CE8"/>
    <w:rsid w:val="00713084"/>
    <w:rsid w:val="00727BFC"/>
    <w:rsid w:val="007335C1"/>
    <w:rsid w:val="0073425D"/>
    <w:rsid w:val="00740987"/>
    <w:rsid w:val="00744A55"/>
    <w:rsid w:val="00780D26"/>
    <w:rsid w:val="007D5B46"/>
    <w:rsid w:val="007E2CDD"/>
    <w:rsid w:val="007F6958"/>
    <w:rsid w:val="007F74BF"/>
    <w:rsid w:val="00821ED6"/>
    <w:rsid w:val="00832D3E"/>
    <w:rsid w:val="0084656C"/>
    <w:rsid w:val="008630A8"/>
    <w:rsid w:val="008C426D"/>
    <w:rsid w:val="008E431D"/>
    <w:rsid w:val="0094581F"/>
    <w:rsid w:val="009546E8"/>
    <w:rsid w:val="00957CC3"/>
    <w:rsid w:val="009906D6"/>
    <w:rsid w:val="0099797D"/>
    <w:rsid w:val="009B6477"/>
    <w:rsid w:val="00A1039E"/>
    <w:rsid w:val="00A81DD4"/>
    <w:rsid w:val="00A8530E"/>
    <w:rsid w:val="00AE21CC"/>
    <w:rsid w:val="00B05829"/>
    <w:rsid w:val="00B53F9F"/>
    <w:rsid w:val="00B71D3B"/>
    <w:rsid w:val="00B838C2"/>
    <w:rsid w:val="00BA6DBC"/>
    <w:rsid w:val="00BC4736"/>
    <w:rsid w:val="00BD3C38"/>
    <w:rsid w:val="00BF72A1"/>
    <w:rsid w:val="00BF7551"/>
    <w:rsid w:val="00C0013A"/>
    <w:rsid w:val="00C41240"/>
    <w:rsid w:val="00C44735"/>
    <w:rsid w:val="00C477B6"/>
    <w:rsid w:val="00C94F6C"/>
    <w:rsid w:val="00CA1AA1"/>
    <w:rsid w:val="00CF146D"/>
    <w:rsid w:val="00D22915"/>
    <w:rsid w:val="00D92F88"/>
    <w:rsid w:val="00D94BBE"/>
    <w:rsid w:val="00DD4038"/>
    <w:rsid w:val="00DD5EEF"/>
    <w:rsid w:val="00DE5AE5"/>
    <w:rsid w:val="00EB01E8"/>
    <w:rsid w:val="00EB2FC7"/>
    <w:rsid w:val="00EE2269"/>
    <w:rsid w:val="00F509FE"/>
    <w:rsid w:val="00F5573F"/>
    <w:rsid w:val="00FC772E"/>
    <w:rsid w:val="00FF71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59A893-FEE1-473B-B5A9-CD58C2CBE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F6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94BBE"/>
    <w:rPr>
      <w:color w:val="0000FF" w:themeColor="hyperlink"/>
      <w:u w:val="single"/>
    </w:rPr>
  </w:style>
  <w:style w:type="paragraph" w:styleId="a4">
    <w:name w:val="List Paragraph"/>
    <w:basedOn w:val="a"/>
    <w:uiPriority w:val="34"/>
    <w:qFormat/>
    <w:rsid w:val="001922E8"/>
    <w:pPr>
      <w:spacing w:after="0" w:line="360" w:lineRule="auto"/>
      <w:ind w:left="720" w:firstLine="567"/>
      <w:contextualSpacing/>
      <w:jc w:val="both"/>
    </w:pPr>
    <w:rPr>
      <w:rFonts w:ascii="Times New Roman" w:eastAsia="Times New Roman" w:hAnsi="Times New Roman"/>
      <w:snapToGrid w:val="0"/>
      <w:sz w:val="28"/>
      <w:szCs w:val="20"/>
      <w:lang w:eastAsia="ru-RU"/>
    </w:rPr>
  </w:style>
  <w:style w:type="paragraph" w:customStyle="1" w:styleId="Normal13">
    <w:name w:val="Normal + 13 пт"/>
    <w:aliases w:val="По ширине,Справа:  -0,01 см,Перед:  1 пт"/>
    <w:basedOn w:val="a"/>
    <w:rsid w:val="00025E5E"/>
    <w:pPr>
      <w:numPr>
        <w:numId w:val="5"/>
      </w:numPr>
      <w:tabs>
        <w:tab w:val="left" w:pos="426"/>
      </w:tabs>
      <w:suppressAutoHyphens/>
      <w:spacing w:before="60" w:after="0" w:line="240" w:lineRule="auto"/>
      <w:ind w:left="0" w:right="-7" w:firstLine="0"/>
      <w:jc w:val="both"/>
    </w:pPr>
    <w:rPr>
      <w:rFonts w:ascii="Times New Roman" w:eastAsia="Times New Roman" w:hAnsi="Times New Roman"/>
      <w:sz w:val="26"/>
      <w:szCs w:val="26"/>
      <w:lang w:eastAsia="ar-SA"/>
    </w:rPr>
  </w:style>
  <w:style w:type="paragraph" w:styleId="3">
    <w:name w:val="Body Text Indent 3"/>
    <w:basedOn w:val="a"/>
    <w:link w:val="30"/>
    <w:rsid w:val="0000566C"/>
    <w:pPr>
      <w:spacing w:after="120" w:line="240" w:lineRule="auto"/>
      <w:ind w:left="283"/>
    </w:pPr>
    <w:rPr>
      <w:rFonts w:ascii="Times New Roman" w:eastAsia="Times New Roman" w:hAnsi="Times New Roman"/>
      <w:sz w:val="16"/>
      <w:szCs w:val="16"/>
      <w:lang w:eastAsia="ru-RU"/>
    </w:rPr>
  </w:style>
  <w:style w:type="character" w:customStyle="1" w:styleId="30">
    <w:name w:val="Основной текст с отступом 3 Знак"/>
    <w:basedOn w:val="a0"/>
    <w:link w:val="3"/>
    <w:rsid w:val="0000566C"/>
    <w:rPr>
      <w:rFonts w:ascii="Times New Roman" w:eastAsia="Times New Roman" w:hAnsi="Times New Roman"/>
      <w:sz w:val="16"/>
      <w:szCs w:val="16"/>
    </w:rPr>
  </w:style>
  <w:style w:type="paragraph" w:customStyle="1" w:styleId="Standard">
    <w:name w:val="Standard"/>
    <w:link w:val="Standard0"/>
    <w:rsid w:val="0000566C"/>
    <w:pPr>
      <w:widowControl w:val="0"/>
      <w:suppressAutoHyphens/>
      <w:autoSpaceDN w:val="0"/>
      <w:textAlignment w:val="baseline"/>
    </w:pPr>
    <w:rPr>
      <w:rFonts w:ascii="Times New Roman" w:eastAsia="Andale Sans UI" w:hAnsi="Times New Roman" w:cs="Tahoma"/>
      <w:kern w:val="3"/>
      <w:sz w:val="24"/>
      <w:szCs w:val="24"/>
    </w:rPr>
  </w:style>
  <w:style w:type="paragraph" w:customStyle="1" w:styleId="Textbody">
    <w:name w:val="Text body"/>
    <w:basedOn w:val="Standard"/>
    <w:rsid w:val="0000566C"/>
    <w:pPr>
      <w:spacing w:after="120"/>
    </w:pPr>
  </w:style>
  <w:style w:type="paragraph" w:customStyle="1" w:styleId="Textbodyindent">
    <w:name w:val="Text body indent"/>
    <w:basedOn w:val="Standard"/>
    <w:rsid w:val="0000566C"/>
    <w:pPr>
      <w:ind w:left="720" w:hanging="720"/>
      <w:jc w:val="center"/>
    </w:pPr>
    <w:rPr>
      <w:sz w:val="28"/>
    </w:rPr>
  </w:style>
  <w:style w:type="paragraph" w:styleId="4">
    <w:name w:val="List Bullet 4"/>
    <w:basedOn w:val="a"/>
    <w:rsid w:val="0000566C"/>
    <w:pPr>
      <w:numPr>
        <w:numId w:val="6"/>
      </w:numPr>
      <w:spacing w:after="0" w:line="240" w:lineRule="auto"/>
    </w:pPr>
    <w:rPr>
      <w:rFonts w:ascii="Times New Roman" w:eastAsia="Times New Roman" w:hAnsi="Times New Roman"/>
      <w:sz w:val="24"/>
      <w:szCs w:val="20"/>
      <w:lang w:eastAsia="ru-RU"/>
    </w:rPr>
  </w:style>
  <w:style w:type="character" w:customStyle="1" w:styleId="Standard0">
    <w:name w:val="Standard Знак"/>
    <w:link w:val="Standard"/>
    <w:rsid w:val="0000566C"/>
    <w:rPr>
      <w:rFonts w:ascii="Times New Roman" w:eastAsia="Andale Sans UI" w:hAnsi="Times New Roman" w:cs="Tahoma"/>
      <w:kern w:val="3"/>
      <w:sz w:val="24"/>
      <w:szCs w:val="24"/>
    </w:rPr>
  </w:style>
  <w:style w:type="paragraph" w:customStyle="1" w:styleId="a5">
    <w:name w:val="Знак Знак Знак Знак Знак Знак Знак"/>
    <w:basedOn w:val="a"/>
    <w:rsid w:val="0000566C"/>
    <w:pPr>
      <w:spacing w:after="160" w:line="240" w:lineRule="exact"/>
    </w:pPr>
    <w:rPr>
      <w:rFonts w:ascii="Verdana" w:eastAsia="Times New Roman" w:hAnsi="Verdana"/>
      <w:sz w:val="20"/>
      <w:szCs w:val="20"/>
      <w:lang w:val="en-US"/>
    </w:rPr>
  </w:style>
  <w:style w:type="table" w:styleId="a6">
    <w:name w:val="Table Grid"/>
    <w:basedOn w:val="a1"/>
    <w:uiPriority w:val="59"/>
    <w:rsid w:val="00136A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65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4656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rovnep.ru/" TargetMode="External"/><Relationship Id="rId13" Type="http://schemas.openxmlformats.org/officeDocument/2006/relationships/hyperlink" Target="http://kirovnep.ru/" TargetMode="External"/><Relationship Id="rId3" Type="http://schemas.openxmlformats.org/officeDocument/2006/relationships/styles" Target="styles.xml"/><Relationship Id="rId7" Type="http://schemas.openxmlformats.org/officeDocument/2006/relationships/hyperlink" Target="http://www.zakupki.gov.ru" TargetMode="Externa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relektroset.kirv.ru" TargetMode="External"/><Relationship Id="rId11" Type="http://schemas.openxmlformats.org/officeDocument/2006/relationships/hyperlink" Target="http://kirovnep.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B9468-B7EA-482A-A71E-C7BFCE0DA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2195</Words>
  <Characters>12517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Бушмакина Людмила Михайловна</dc:creator>
  <cp:lastModifiedBy>Alexander</cp:lastModifiedBy>
  <cp:revision>10</cp:revision>
  <cp:lastPrinted>2018-06-05T12:43:00Z</cp:lastPrinted>
  <dcterms:created xsi:type="dcterms:W3CDTF">2020-05-19T10:36:00Z</dcterms:created>
  <dcterms:modified xsi:type="dcterms:W3CDTF">2021-05-18T04:16:00Z</dcterms:modified>
</cp:coreProperties>
</file>